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578" w:rsidRPr="00151578" w:rsidRDefault="00151578" w:rsidP="00151578">
      <w:pPr>
        <w:jc w:val="center"/>
        <w:rPr>
          <w:rFonts w:ascii="Times New Roman" w:hAnsi="Times New Roman"/>
          <w:b/>
        </w:rPr>
      </w:pPr>
      <w:r w:rsidRPr="00151578">
        <w:rPr>
          <w:rFonts w:ascii="Times New Roman" w:hAnsi="Times New Roman"/>
          <w:b/>
        </w:rPr>
        <w:t xml:space="preserve">Bando di accesso </w:t>
      </w:r>
    </w:p>
    <w:p w:rsidR="00151578" w:rsidRPr="00151578" w:rsidRDefault="00151578" w:rsidP="00151578">
      <w:pPr>
        <w:jc w:val="both"/>
        <w:rPr>
          <w:rFonts w:ascii="Times New Roman" w:hAnsi="Times New Roman"/>
          <w:b/>
          <w:bCs/>
        </w:rPr>
      </w:pPr>
      <w:r w:rsidRPr="00151578">
        <w:rPr>
          <w:rFonts w:ascii="Times New Roman" w:hAnsi="Times New Roman"/>
          <w:b/>
          <w:bCs/>
        </w:rPr>
        <w:t>Sostegno a progetti di trasformazione digitale dei processi produttivi, nell’ottica del Piano Impresa 4.0, e all’acquisizione di servizi specialistici di innovazione di prodotto, processo, organizzativa e commerciale nell’area di crisi industriale complessa del distretto pelli-calzature fermano-maceratese</w:t>
      </w:r>
    </w:p>
    <w:p w:rsidR="0060031E" w:rsidRDefault="00151578" w:rsidP="00151578">
      <w:pPr>
        <w:jc w:val="center"/>
        <w:rPr>
          <w:rStyle w:val="Enfasigrassetto"/>
          <w:rFonts w:ascii="Times New Roman" w:hAnsi="Times New Roman"/>
        </w:rPr>
      </w:pPr>
      <w:r w:rsidRPr="00151578">
        <w:rPr>
          <w:rStyle w:val="Enfasigrassetto"/>
          <w:rFonts w:ascii="Times New Roman" w:hAnsi="Times New Roman"/>
        </w:rPr>
        <w:t>Accordo di programma per l’area di crisi industriale complessa pelli-calzature fermano maceratese sottoscritto in data 22/07/2020 - DGR n.223 del 24/02/2020</w:t>
      </w:r>
    </w:p>
    <w:p w:rsidR="00C40993" w:rsidRPr="00C40993" w:rsidRDefault="00C40993" w:rsidP="00C40993">
      <w:pPr>
        <w:pStyle w:val="Paragrafoelenco"/>
        <w:spacing w:after="120" w:line="240" w:lineRule="auto"/>
        <w:ind w:left="0"/>
        <w:jc w:val="both"/>
        <w:rPr>
          <w:rFonts w:ascii="Times New Roman" w:hAnsi="Times New Roman" w:cs="Times New Roman"/>
          <w:color w:val="FF0000"/>
          <w:lang w:eastAsia="it-IT"/>
        </w:rPr>
      </w:pPr>
      <w:r w:rsidRPr="00C40993">
        <w:rPr>
          <w:rFonts w:ascii="Times New Roman" w:hAnsi="Times New Roman" w:cs="Times New Roman"/>
          <w:lang w:eastAsia="it-IT"/>
        </w:rPr>
        <w:t>In attuazione di quanto previsto dall’Accordo di programma per l’area di crisi del distretto pelli-calzature fermano-maceratese di cui alla DGR n.223/2020, l’obiettivo dell’intervento è quello di contribuire, in funzione anticiclica, allo sviluppo produttivo e occupazionale di un territorio della Regione Marche riconosciuto nel dicembre 2018 come “area di crisi industriale complessa”, attraverso la realizzazione di progetti volti a incentivare le Smart Technologies del Manufacturing, ovvero miranti ad introdurre le tecnologie digitali nel processo produttivo nella logica del 4.0 e l’acquisizione di servizi all’innovazione tecnologica, strategica, organizzativa  e commerciale impattanti su tutta la catena del valore, integrati con programmi occupazionali tesi al mantenimento o all’incremento degli addetti in azienda, in risposta anche all’emergenza sanitaria mondiale che perdura ormai da oltre un anno.</w:t>
      </w:r>
    </w:p>
    <w:p w:rsidR="00C40993" w:rsidRPr="00C40993" w:rsidRDefault="00C40993" w:rsidP="00C40993">
      <w:pPr>
        <w:pStyle w:val="Paragrafoelenco"/>
        <w:spacing w:before="120" w:line="240" w:lineRule="auto"/>
        <w:ind w:left="0"/>
        <w:jc w:val="both"/>
        <w:rPr>
          <w:rFonts w:ascii="Times New Roman" w:hAnsi="Times New Roman" w:cs="Times New Roman"/>
          <w:color w:val="000000"/>
          <w:lang w:eastAsia="it-IT"/>
        </w:rPr>
      </w:pPr>
    </w:p>
    <w:p w:rsidR="00C40993" w:rsidRPr="00C40993" w:rsidRDefault="00C40993" w:rsidP="00C40993">
      <w:pPr>
        <w:pStyle w:val="Paragrafoelenco"/>
        <w:spacing w:before="120" w:line="240" w:lineRule="auto"/>
        <w:ind w:left="0"/>
        <w:jc w:val="both"/>
        <w:rPr>
          <w:rFonts w:ascii="Times New Roman" w:hAnsi="Times New Roman" w:cs="Times New Roman"/>
          <w:color w:val="000000"/>
          <w:lang w:eastAsia="it-IT"/>
        </w:rPr>
      </w:pPr>
      <w:r w:rsidRPr="00C40993">
        <w:rPr>
          <w:rFonts w:ascii="Times New Roman" w:hAnsi="Times New Roman" w:cs="Times New Roman"/>
          <w:color w:val="000000"/>
          <w:lang w:eastAsia="it-IT"/>
        </w:rPr>
        <w:t xml:space="preserve">Le imprese marchigiane, soprattutto nei settori tradizionali, come quello delle pelli-calzature che rappresenta la specializzazione produttiva prevalente dell’area di crisi, per essere più competitive rispetto ai paesi emergenti, dovrebbero in misura sempre più rilevante introdurre innovazioni che si riflettano sulla qualità dei loro prodotti e processi. </w:t>
      </w:r>
    </w:p>
    <w:p w:rsidR="00C40993" w:rsidRPr="00C40993" w:rsidRDefault="00C40993" w:rsidP="00C40993">
      <w:pPr>
        <w:pStyle w:val="Paragrafoelenco"/>
        <w:spacing w:before="120" w:line="240" w:lineRule="auto"/>
        <w:ind w:left="0"/>
        <w:jc w:val="both"/>
        <w:rPr>
          <w:rFonts w:ascii="Times New Roman" w:hAnsi="Times New Roman" w:cs="Times New Roman"/>
        </w:rPr>
      </w:pPr>
      <w:r w:rsidRPr="00C40993">
        <w:rPr>
          <w:rFonts w:ascii="Times New Roman" w:hAnsi="Times New Roman" w:cs="Times New Roman"/>
        </w:rPr>
        <w:t xml:space="preserve">Tale situazione è stata ulteriormente aggravata dall’ emergenza del Covid-19 che ha rappresentato una ulteriore e straordinaria criticità che si è andata a sommare a quelle già strutturali evidenziate nella richiesta di riconoscimento dell’area di crisi complessa. Pertanto l’intervento viene inquadrato nell’ambito della strumentazione posta in essere dalla Commissione Europea, da un lato, e dal Governo Italiano, dall’altro, volta a fronteggiare il grave turbamento economico generato dalla pandemia da Covid-19, con particolare riferimento al  “Quadro temporaneo per le misure di aiuto di Stato a sostegno dell’economia nell’attuale emergenza del COVID-19” (Comunicazione C(2020) 1863 e </w:t>
      </w:r>
      <w:proofErr w:type="spellStart"/>
      <w:r w:rsidRPr="00C40993">
        <w:rPr>
          <w:rFonts w:ascii="Times New Roman" w:hAnsi="Times New Roman" w:cs="Times New Roman"/>
        </w:rPr>
        <w:t>s.m.i.</w:t>
      </w:r>
      <w:proofErr w:type="spellEnd"/>
      <w:r w:rsidRPr="00C40993">
        <w:rPr>
          <w:rFonts w:ascii="Times New Roman" w:hAnsi="Times New Roman" w:cs="Times New Roman"/>
        </w:rPr>
        <w:t>) modificato con C (2020) 2215 del 3 aprile 2020, C(2020) 3156 dell'8 maggio 2020,C(2020) 4509 del 29 giugno 2020,  C(2020) 7127 del 13 ottobre 2020 e C(2021) 34/06 del 01/02/2021, che proroga l’utilizzo di tale strumento sino al 31.12.2021</w:t>
      </w:r>
    </w:p>
    <w:p w:rsidR="00C40993" w:rsidRDefault="00C40993" w:rsidP="00C40993">
      <w:pPr>
        <w:pStyle w:val="Default"/>
        <w:jc w:val="both"/>
        <w:rPr>
          <w:rFonts w:ascii="Times New Roman" w:hAnsi="Times New Roman" w:cs="Times New Roman"/>
          <w:b/>
          <w:sz w:val="22"/>
          <w:szCs w:val="22"/>
        </w:rPr>
      </w:pPr>
    </w:p>
    <w:p w:rsidR="00C40993" w:rsidRPr="00C40993" w:rsidRDefault="00C40993" w:rsidP="00C40993">
      <w:pPr>
        <w:pStyle w:val="Default"/>
        <w:jc w:val="both"/>
        <w:rPr>
          <w:rFonts w:ascii="Times New Roman" w:hAnsi="Times New Roman" w:cs="Times New Roman"/>
          <w:b/>
          <w:sz w:val="22"/>
          <w:szCs w:val="22"/>
        </w:rPr>
      </w:pPr>
      <w:r w:rsidRPr="00C40993">
        <w:rPr>
          <w:rFonts w:ascii="Times New Roman" w:hAnsi="Times New Roman" w:cs="Times New Roman"/>
          <w:b/>
          <w:sz w:val="22"/>
          <w:szCs w:val="22"/>
        </w:rPr>
        <w:t xml:space="preserve">Dotazione finanziaria </w:t>
      </w:r>
    </w:p>
    <w:p w:rsidR="00C40993" w:rsidRPr="00C40993" w:rsidRDefault="00C40993" w:rsidP="00C40993">
      <w:pPr>
        <w:spacing w:line="240" w:lineRule="auto"/>
        <w:jc w:val="both"/>
        <w:rPr>
          <w:rFonts w:ascii="Times New Roman" w:hAnsi="Times New Roman"/>
        </w:rPr>
      </w:pPr>
      <w:r w:rsidRPr="00C40993">
        <w:rPr>
          <w:rFonts w:ascii="Times New Roman" w:hAnsi="Times New Roman"/>
        </w:rPr>
        <w:t xml:space="preserve">Le risorse per l’attuazione del presente intervento, ammontano complessivamente ad € </w:t>
      </w:r>
      <w:r w:rsidRPr="00C40993">
        <w:rPr>
          <w:rFonts w:ascii="Times New Roman" w:hAnsi="Times New Roman"/>
          <w:b/>
        </w:rPr>
        <w:t>1</w:t>
      </w:r>
      <w:r w:rsidRPr="00C40993">
        <w:rPr>
          <w:rFonts w:ascii="Times New Roman" w:hAnsi="Times New Roman"/>
          <w:b/>
          <w:bCs/>
        </w:rPr>
        <w:t>.953.364,50</w:t>
      </w:r>
      <w:r w:rsidRPr="00C40993">
        <w:rPr>
          <w:rFonts w:ascii="Times New Roman" w:hAnsi="Times New Roman"/>
        </w:rPr>
        <w:t>a carico del POR FESR 2014/2020 e sono così ripartite:</w:t>
      </w:r>
    </w:p>
    <w:p w:rsidR="00C40993" w:rsidRPr="00C40993" w:rsidRDefault="00C40993" w:rsidP="00C40993">
      <w:pPr>
        <w:spacing w:before="120"/>
        <w:outlineLvl w:val="0"/>
        <w:rPr>
          <w:rFonts w:ascii="Times New Roman" w:hAnsi="Times New Roman"/>
        </w:rPr>
      </w:pPr>
      <w:r>
        <w:rPr>
          <w:rFonts w:ascii="Times New Roman" w:hAnsi="Times New Roman"/>
        </w:rPr>
        <w:t>- per l’</w:t>
      </w:r>
      <w:r w:rsidRPr="00C40993">
        <w:rPr>
          <w:rFonts w:ascii="Times New Roman" w:hAnsi="Times New Roman"/>
        </w:rPr>
        <w:t>Azione 1.3. € 753.911,00</w:t>
      </w:r>
    </w:p>
    <w:p w:rsidR="00C40993" w:rsidRDefault="00C40993" w:rsidP="00C40993">
      <w:pPr>
        <w:spacing w:line="240" w:lineRule="auto"/>
        <w:jc w:val="both"/>
        <w:rPr>
          <w:rFonts w:ascii="Times New Roman" w:hAnsi="Times New Roman"/>
        </w:rPr>
      </w:pPr>
      <w:r>
        <w:rPr>
          <w:rFonts w:ascii="Times New Roman" w:hAnsi="Times New Roman"/>
        </w:rPr>
        <w:t>- per l’</w:t>
      </w:r>
      <w:r w:rsidRPr="00C40993">
        <w:rPr>
          <w:rFonts w:ascii="Times New Roman" w:hAnsi="Times New Roman"/>
        </w:rPr>
        <w:t>Azione 7.1 € 1.199.453,50</w:t>
      </w:r>
    </w:p>
    <w:p w:rsidR="00C40993" w:rsidRDefault="00C40993" w:rsidP="00C40993">
      <w:pPr>
        <w:spacing w:line="240" w:lineRule="auto"/>
        <w:jc w:val="both"/>
        <w:rPr>
          <w:rFonts w:ascii="Times New Roman" w:hAnsi="Times New Roman"/>
        </w:rPr>
      </w:pPr>
    </w:p>
    <w:p w:rsidR="00C40993" w:rsidRPr="00C40993" w:rsidRDefault="00C40993" w:rsidP="00C40993">
      <w:pPr>
        <w:pStyle w:val="Default"/>
        <w:jc w:val="both"/>
        <w:rPr>
          <w:rFonts w:ascii="Times New Roman" w:hAnsi="Times New Roman" w:cs="Times New Roman"/>
          <w:sz w:val="22"/>
          <w:szCs w:val="22"/>
        </w:rPr>
      </w:pPr>
      <w:r w:rsidRPr="00C40993">
        <w:rPr>
          <w:rFonts w:ascii="Times New Roman" w:hAnsi="Times New Roman" w:cs="Times New Roman"/>
          <w:b/>
          <w:sz w:val="22"/>
          <w:szCs w:val="22"/>
        </w:rPr>
        <w:t>Localizzazione</w:t>
      </w:r>
    </w:p>
    <w:p w:rsidR="00C40993" w:rsidRPr="00C40993" w:rsidRDefault="00C40993" w:rsidP="00C40993">
      <w:pPr>
        <w:pStyle w:val="Default"/>
        <w:jc w:val="both"/>
        <w:rPr>
          <w:rFonts w:ascii="Times New Roman" w:hAnsi="Times New Roman" w:cs="Times New Roman"/>
          <w:sz w:val="22"/>
          <w:szCs w:val="22"/>
        </w:rPr>
      </w:pPr>
    </w:p>
    <w:p w:rsidR="00C40993" w:rsidRPr="00C40993" w:rsidRDefault="00C40993" w:rsidP="00C40993">
      <w:pPr>
        <w:pStyle w:val="Default"/>
        <w:jc w:val="both"/>
        <w:rPr>
          <w:rFonts w:ascii="Times New Roman" w:hAnsi="Times New Roman" w:cs="Times New Roman"/>
          <w:i/>
          <w:iCs/>
          <w:sz w:val="22"/>
          <w:szCs w:val="22"/>
        </w:rPr>
      </w:pPr>
      <w:r w:rsidRPr="00C40993">
        <w:rPr>
          <w:rFonts w:ascii="Times New Roman" w:hAnsi="Times New Roman" w:cs="Times New Roman"/>
          <w:sz w:val="22"/>
          <w:szCs w:val="22"/>
        </w:rPr>
        <w:t>Gli interventi di cui al presente bando dovranno essere realizzati nei Comuni dell’AREA DI CRISI COMPLESSA FERMANO MACERATESE di cui al Decreto del Ministro dello Sviluppo economico del 12/2/2018 (APPENDICE ELENCO COMUNI AREA CRISI FERMANO-MACERATESE)</w:t>
      </w:r>
      <w:r w:rsidRPr="00C40993">
        <w:rPr>
          <w:rFonts w:ascii="Times New Roman" w:hAnsi="Times New Roman" w:cs="Times New Roman"/>
          <w:i/>
          <w:iCs/>
          <w:sz w:val="22"/>
          <w:szCs w:val="22"/>
        </w:rPr>
        <w:t>.</w:t>
      </w:r>
    </w:p>
    <w:p w:rsidR="00C40993" w:rsidRDefault="00C40993" w:rsidP="00C40993">
      <w:pPr>
        <w:spacing w:line="240" w:lineRule="auto"/>
        <w:jc w:val="both"/>
        <w:rPr>
          <w:rFonts w:ascii="Times New Roman" w:hAnsi="Times New Roman"/>
        </w:rPr>
      </w:pPr>
      <w:r w:rsidRPr="00C40993">
        <w:rPr>
          <w:rFonts w:ascii="Times New Roman" w:hAnsi="Times New Roman"/>
        </w:rPr>
        <w:t>La localizzazione dell’intervento dovrà essere indicata in fase di presentazione della domanda. Nel caso in cui, al momento della presentazione della domanda, una o più sedi operative non fossero ancora definite, potrà essere indicata quella presunta e comunque comunicata definitivamente entro e non oltre la prima richiesta di liquidazione (a titolo di anticipo o SALDO).</w:t>
      </w:r>
    </w:p>
    <w:p w:rsidR="00C40993" w:rsidRDefault="00C40993" w:rsidP="00C40993">
      <w:pPr>
        <w:spacing w:line="240" w:lineRule="auto"/>
        <w:jc w:val="both"/>
        <w:rPr>
          <w:rFonts w:ascii="Times New Roman" w:hAnsi="Times New Roman"/>
        </w:rPr>
      </w:pPr>
    </w:p>
    <w:p w:rsidR="00C40993" w:rsidRPr="00C40993" w:rsidRDefault="00C40993" w:rsidP="00C40993">
      <w:pPr>
        <w:spacing w:line="240" w:lineRule="auto"/>
        <w:jc w:val="both"/>
        <w:rPr>
          <w:rFonts w:ascii="Times New Roman" w:hAnsi="Times New Roman"/>
        </w:rPr>
      </w:pPr>
      <w:r w:rsidRPr="00C40993">
        <w:rPr>
          <w:rFonts w:ascii="Times New Roman" w:hAnsi="Times New Roman"/>
          <w:b/>
          <w:bCs/>
          <w:color w:val="000000"/>
        </w:rPr>
        <w:t xml:space="preserve">Beneficiari </w:t>
      </w:r>
    </w:p>
    <w:p w:rsidR="00C40993" w:rsidRPr="00C40993" w:rsidRDefault="00C40993" w:rsidP="00C40993">
      <w:pPr>
        <w:autoSpaceDE w:val="0"/>
        <w:autoSpaceDN w:val="0"/>
        <w:adjustRightInd w:val="0"/>
        <w:spacing w:after="0" w:line="240" w:lineRule="auto"/>
        <w:rPr>
          <w:rFonts w:ascii="Times New Roman" w:hAnsi="Times New Roman"/>
          <w:b/>
          <w:bCs/>
          <w:color w:val="000000"/>
        </w:rPr>
      </w:pPr>
    </w:p>
    <w:p w:rsidR="00C40993" w:rsidRDefault="00C40993" w:rsidP="00C40993">
      <w:pPr>
        <w:jc w:val="both"/>
        <w:rPr>
          <w:rFonts w:ascii="Times New Roman" w:hAnsi="Times New Roman"/>
        </w:rPr>
      </w:pPr>
      <w:r w:rsidRPr="00C40993">
        <w:rPr>
          <w:rFonts w:ascii="Times New Roman" w:hAnsi="Times New Roman"/>
        </w:rPr>
        <w:lastRenderedPageBreak/>
        <w:t xml:space="preserve">Possono beneficiare delle agevolazioni previste dal presente bando le MPMI (micro, piccole, medie imprese) manifatturiere e di servizi alla produzione, di cui ai codici </w:t>
      </w:r>
      <w:proofErr w:type="spellStart"/>
      <w:r w:rsidRPr="00C40993">
        <w:rPr>
          <w:rFonts w:ascii="Times New Roman" w:hAnsi="Times New Roman"/>
        </w:rPr>
        <w:t>Ateco</w:t>
      </w:r>
      <w:proofErr w:type="spellEnd"/>
      <w:r w:rsidRPr="00C40993">
        <w:rPr>
          <w:rFonts w:ascii="Times New Roman" w:hAnsi="Times New Roman"/>
        </w:rPr>
        <w:t xml:space="preserve"> riportati nell’Appendice</w:t>
      </w:r>
      <w:r>
        <w:rPr>
          <w:rFonts w:ascii="Times New Roman" w:hAnsi="Times New Roman"/>
        </w:rPr>
        <w:t xml:space="preserve"> </w:t>
      </w:r>
      <w:r w:rsidRPr="00C40993">
        <w:rPr>
          <w:rFonts w:ascii="Times New Roman" w:hAnsi="Times New Roman"/>
        </w:rPr>
        <w:t xml:space="preserve">Elenco Codici </w:t>
      </w:r>
      <w:proofErr w:type="spellStart"/>
      <w:r w:rsidRPr="00C40993">
        <w:rPr>
          <w:rFonts w:ascii="Times New Roman" w:hAnsi="Times New Roman"/>
        </w:rPr>
        <w:t>Ateco</w:t>
      </w:r>
      <w:proofErr w:type="spellEnd"/>
      <w:r w:rsidRPr="00C40993">
        <w:rPr>
          <w:rFonts w:ascii="Times New Roman" w:hAnsi="Times New Roman"/>
        </w:rPr>
        <w:t>,</w:t>
      </w:r>
      <w:r>
        <w:rPr>
          <w:rFonts w:ascii="Times New Roman" w:hAnsi="Times New Roman"/>
        </w:rPr>
        <w:t xml:space="preserve"> </w:t>
      </w:r>
      <w:r w:rsidRPr="00C40993">
        <w:rPr>
          <w:rFonts w:ascii="Times New Roman" w:hAnsi="Times New Roman"/>
        </w:rPr>
        <w:t>in forma singola.</w:t>
      </w:r>
    </w:p>
    <w:p w:rsidR="00C40993" w:rsidRDefault="00C40993" w:rsidP="00C40993">
      <w:pPr>
        <w:pStyle w:val="Default"/>
        <w:ind w:left="360" w:hanging="360"/>
        <w:jc w:val="both"/>
        <w:rPr>
          <w:rFonts w:ascii="Times New Roman" w:hAnsi="Times New Roman" w:cs="Times New Roman"/>
          <w:b/>
          <w:sz w:val="22"/>
          <w:szCs w:val="22"/>
        </w:rPr>
      </w:pPr>
    </w:p>
    <w:p w:rsidR="00C40993" w:rsidRPr="0050798B" w:rsidRDefault="00C40993" w:rsidP="00C40993">
      <w:pPr>
        <w:pStyle w:val="Default"/>
        <w:ind w:left="360" w:hanging="360"/>
        <w:jc w:val="both"/>
        <w:rPr>
          <w:rFonts w:ascii="Times New Roman" w:hAnsi="Times New Roman" w:cs="Times New Roman"/>
          <w:b/>
          <w:sz w:val="22"/>
          <w:szCs w:val="22"/>
        </w:rPr>
      </w:pPr>
      <w:r w:rsidRPr="0050798B">
        <w:rPr>
          <w:rFonts w:ascii="Times New Roman" w:hAnsi="Times New Roman" w:cs="Times New Roman"/>
          <w:b/>
          <w:sz w:val="22"/>
          <w:szCs w:val="22"/>
        </w:rPr>
        <w:t>Massimali di investimento</w:t>
      </w:r>
    </w:p>
    <w:p w:rsidR="00C40993" w:rsidRPr="0050798B" w:rsidRDefault="00C40993" w:rsidP="00C40993">
      <w:pPr>
        <w:autoSpaceDE w:val="0"/>
        <w:autoSpaceDN w:val="0"/>
        <w:adjustRightInd w:val="0"/>
        <w:spacing w:after="0" w:line="240" w:lineRule="auto"/>
        <w:jc w:val="both"/>
        <w:rPr>
          <w:rFonts w:ascii="Times New Roman" w:hAnsi="Times New Roman"/>
          <w:color w:val="000000"/>
        </w:rPr>
      </w:pPr>
    </w:p>
    <w:p w:rsidR="00C40993" w:rsidRPr="0050798B" w:rsidRDefault="00C40993" w:rsidP="00C40993">
      <w:pPr>
        <w:autoSpaceDE w:val="0"/>
        <w:autoSpaceDN w:val="0"/>
        <w:adjustRightInd w:val="0"/>
        <w:spacing w:after="0" w:line="240" w:lineRule="auto"/>
        <w:jc w:val="both"/>
        <w:rPr>
          <w:rFonts w:ascii="Times New Roman" w:hAnsi="Times New Roman"/>
          <w:color w:val="000000"/>
        </w:rPr>
      </w:pPr>
      <w:r w:rsidRPr="0050798B">
        <w:rPr>
          <w:rFonts w:ascii="Times New Roman" w:hAnsi="Times New Roman"/>
          <w:color w:val="000000"/>
        </w:rPr>
        <w:t xml:space="preserve">L’impresa, all’atto della presentazione della domanda, dovrà presentare un progetto riferito alla sola linea A, o ad entrambe le linee A e B, con importo minimo e massimo come </w:t>
      </w:r>
      <w:r w:rsidRPr="0050798B">
        <w:rPr>
          <w:rFonts w:ascii="Times New Roman" w:hAnsi="Times New Roman"/>
          <w:color w:val="000000"/>
        </w:rPr>
        <w:t xml:space="preserve">da tabella </w:t>
      </w:r>
      <w:r w:rsidRPr="0050798B">
        <w:rPr>
          <w:rFonts w:ascii="Times New Roman" w:hAnsi="Times New Roman"/>
          <w:color w:val="000000"/>
        </w:rPr>
        <w:t>sotto indicat</w:t>
      </w:r>
      <w:r w:rsidRPr="0050798B">
        <w:rPr>
          <w:rFonts w:ascii="Times New Roman" w:hAnsi="Times New Roman"/>
          <w:color w:val="000000"/>
        </w:rPr>
        <w:t>a:</w:t>
      </w:r>
    </w:p>
    <w:p w:rsidR="00C40993" w:rsidRPr="0050798B" w:rsidRDefault="00C40993" w:rsidP="00C40993">
      <w:pPr>
        <w:autoSpaceDE w:val="0"/>
        <w:autoSpaceDN w:val="0"/>
        <w:adjustRightInd w:val="0"/>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119"/>
        <w:gridCol w:w="2970"/>
      </w:tblGrid>
      <w:tr w:rsidR="00C40993" w:rsidRPr="0050798B" w:rsidTr="00C40993">
        <w:trPr>
          <w:trHeight w:val="511"/>
        </w:trPr>
        <w:tc>
          <w:tcPr>
            <w:tcW w:w="3539" w:type="dxa"/>
            <w:tcBorders>
              <w:top w:val="single" w:sz="4" w:space="0" w:color="auto"/>
              <w:left w:val="single" w:sz="4" w:space="0" w:color="auto"/>
              <w:bottom w:val="single" w:sz="4" w:space="0" w:color="auto"/>
              <w:right w:val="single" w:sz="4" w:space="0" w:color="auto"/>
            </w:tcBorders>
            <w:vAlign w:val="center"/>
            <w:hideMark/>
          </w:tcPr>
          <w:p w:rsidR="00C40993" w:rsidRPr="0050798B" w:rsidRDefault="00C40993">
            <w:pPr>
              <w:tabs>
                <w:tab w:val="center" w:pos="4819"/>
                <w:tab w:val="right" w:pos="9638"/>
              </w:tabs>
              <w:spacing w:before="120" w:after="0" w:line="240" w:lineRule="auto"/>
              <w:jc w:val="both"/>
              <w:rPr>
                <w:rFonts w:ascii="Times New Roman" w:hAnsi="Times New Roman"/>
                <w:b/>
                <w:bCs/>
                <w:color w:val="000000"/>
                <w:lang w:eastAsia="it-IT"/>
              </w:rPr>
            </w:pPr>
            <w:r w:rsidRPr="0050798B">
              <w:rPr>
                <w:rFonts w:ascii="Times New Roman" w:hAnsi="Times New Roman"/>
                <w:b/>
                <w:bCs/>
                <w:color w:val="000000"/>
                <w:lang w:eastAsia="it-IT"/>
              </w:rPr>
              <w:t>Linea di intervento</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0993" w:rsidRPr="0050798B" w:rsidRDefault="00C40993">
            <w:pPr>
              <w:tabs>
                <w:tab w:val="center" w:pos="4819"/>
                <w:tab w:val="right" w:pos="9638"/>
              </w:tabs>
              <w:spacing w:before="120" w:after="0" w:line="240" w:lineRule="auto"/>
              <w:jc w:val="both"/>
              <w:rPr>
                <w:rFonts w:ascii="Times New Roman" w:hAnsi="Times New Roman"/>
                <w:b/>
                <w:bCs/>
                <w:color w:val="000000"/>
                <w:lang w:eastAsia="it-IT"/>
              </w:rPr>
            </w:pPr>
            <w:r w:rsidRPr="0050798B">
              <w:rPr>
                <w:rFonts w:ascii="Times New Roman" w:hAnsi="Times New Roman"/>
                <w:b/>
                <w:bCs/>
                <w:color w:val="000000"/>
                <w:lang w:eastAsia="it-IT"/>
              </w:rPr>
              <w:t>Valore minimo investimento ammissibile</w:t>
            </w:r>
          </w:p>
        </w:tc>
        <w:tc>
          <w:tcPr>
            <w:tcW w:w="2970" w:type="dxa"/>
            <w:tcBorders>
              <w:top w:val="single" w:sz="4" w:space="0" w:color="auto"/>
              <w:left w:val="single" w:sz="4" w:space="0" w:color="auto"/>
              <w:bottom w:val="single" w:sz="4" w:space="0" w:color="auto"/>
              <w:right w:val="single" w:sz="4" w:space="0" w:color="auto"/>
            </w:tcBorders>
            <w:hideMark/>
          </w:tcPr>
          <w:p w:rsidR="00C40993" w:rsidRPr="0050798B" w:rsidRDefault="00C40993">
            <w:pPr>
              <w:tabs>
                <w:tab w:val="center" w:pos="4819"/>
                <w:tab w:val="right" w:pos="9638"/>
              </w:tabs>
              <w:spacing w:before="120" w:after="0" w:line="240" w:lineRule="auto"/>
              <w:jc w:val="both"/>
              <w:rPr>
                <w:rFonts w:ascii="Times New Roman" w:hAnsi="Times New Roman"/>
                <w:b/>
                <w:bCs/>
                <w:color w:val="000000"/>
                <w:lang w:eastAsia="it-IT"/>
              </w:rPr>
            </w:pPr>
            <w:r w:rsidRPr="0050798B">
              <w:rPr>
                <w:rFonts w:ascii="Times New Roman" w:hAnsi="Times New Roman"/>
                <w:b/>
                <w:bCs/>
                <w:color w:val="000000"/>
                <w:lang w:eastAsia="it-IT"/>
              </w:rPr>
              <w:t xml:space="preserve">Valore </w:t>
            </w:r>
            <w:proofErr w:type="spellStart"/>
            <w:r w:rsidRPr="0050798B">
              <w:rPr>
                <w:rFonts w:ascii="Times New Roman" w:hAnsi="Times New Roman"/>
                <w:b/>
                <w:bCs/>
                <w:color w:val="000000"/>
                <w:lang w:eastAsia="it-IT"/>
              </w:rPr>
              <w:t>max</w:t>
            </w:r>
            <w:proofErr w:type="spellEnd"/>
            <w:r w:rsidRPr="0050798B">
              <w:rPr>
                <w:rFonts w:ascii="Times New Roman" w:hAnsi="Times New Roman"/>
                <w:b/>
                <w:bCs/>
                <w:color w:val="000000"/>
                <w:lang w:eastAsia="it-IT"/>
              </w:rPr>
              <w:t xml:space="preserve"> investimento ammissibile</w:t>
            </w:r>
          </w:p>
        </w:tc>
      </w:tr>
      <w:tr w:rsidR="00C40993" w:rsidRPr="0050798B" w:rsidTr="00C40993">
        <w:tc>
          <w:tcPr>
            <w:tcW w:w="3539" w:type="dxa"/>
            <w:tcBorders>
              <w:top w:val="single" w:sz="4" w:space="0" w:color="auto"/>
              <w:left w:val="single" w:sz="4" w:space="0" w:color="auto"/>
              <w:bottom w:val="single" w:sz="4" w:space="0" w:color="auto"/>
              <w:right w:val="single" w:sz="4" w:space="0" w:color="auto"/>
            </w:tcBorders>
            <w:hideMark/>
          </w:tcPr>
          <w:p w:rsidR="00C40993" w:rsidRPr="0050798B" w:rsidRDefault="00C40993">
            <w:pPr>
              <w:tabs>
                <w:tab w:val="center" w:pos="4819"/>
                <w:tab w:val="right" w:pos="9638"/>
              </w:tabs>
              <w:spacing w:before="120" w:after="0" w:line="240" w:lineRule="auto"/>
              <w:rPr>
                <w:rFonts w:ascii="Times New Roman" w:hAnsi="Times New Roman"/>
                <w:b/>
                <w:bCs/>
                <w:color w:val="000000"/>
                <w:lang w:eastAsia="it-IT"/>
              </w:rPr>
            </w:pPr>
            <w:r w:rsidRPr="0050798B">
              <w:rPr>
                <w:rFonts w:ascii="Times New Roman" w:hAnsi="Times New Roman"/>
                <w:b/>
                <w:bCs/>
                <w:color w:val="000000"/>
                <w:lang w:eastAsia="it-IT"/>
              </w:rPr>
              <w:t>Sia che si opti per la sola LINEA A</w:t>
            </w:r>
          </w:p>
          <w:p w:rsidR="00C40993" w:rsidRPr="0050798B" w:rsidRDefault="00C40993">
            <w:pPr>
              <w:tabs>
                <w:tab w:val="center" w:pos="4819"/>
                <w:tab w:val="right" w:pos="9638"/>
              </w:tabs>
              <w:spacing w:before="120" w:after="0" w:line="240" w:lineRule="auto"/>
              <w:rPr>
                <w:rFonts w:ascii="Times New Roman" w:hAnsi="Times New Roman"/>
                <w:b/>
                <w:bCs/>
                <w:color w:val="000000"/>
                <w:lang w:eastAsia="it-IT"/>
              </w:rPr>
            </w:pPr>
            <w:r w:rsidRPr="0050798B">
              <w:rPr>
                <w:rFonts w:ascii="Times New Roman" w:hAnsi="Times New Roman"/>
                <w:b/>
                <w:bCs/>
                <w:color w:val="000000"/>
                <w:lang w:eastAsia="it-IT"/>
              </w:rPr>
              <w:t>Sia che si opti per la LINEA A+B</w:t>
            </w:r>
          </w:p>
        </w:tc>
        <w:tc>
          <w:tcPr>
            <w:tcW w:w="3119" w:type="dxa"/>
            <w:tcBorders>
              <w:top w:val="single" w:sz="4" w:space="0" w:color="auto"/>
              <w:left w:val="single" w:sz="4" w:space="0" w:color="auto"/>
              <w:bottom w:val="single" w:sz="4" w:space="0" w:color="auto"/>
              <w:right w:val="single" w:sz="4" w:space="0" w:color="auto"/>
            </w:tcBorders>
            <w:hideMark/>
          </w:tcPr>
          <w:p w:rsidR="00C40993" w:rsidRPr="0050798B" w:rsidRDefault="00C40993">
            <w:pPr>
              <w:tabs>
                <w:tab w:val="center" w:pos="4819"/>
                <w:tab w:val="right" w:pos="9638"/>
              </w:tabs>
              <w:spacing w:before="120" w:after="0" w:line="240" w:lineRule="auto"/>
              <w:rPr>
                <w:rFonts w:ascii="Times New Roman" w:hAnsi="Times New Roman"/>
                <w:b/>
                <w:bCs/>
                <w:color w:val="000000"/>
                <w:lang w:eastAsia="it-IT"/>
              </w:rPr>
            </w:pPr>
            <w:r w:rsidRPr="0050798B">
              <w:rPr>
                <w:rFonts w:ascii="Times New Roman" w:hAnsi="Times New Roman"/>
                <w:b/>
                <w:bCs/>
                <w:color w:val="000000"/>
                <w:lang w:eastAsia="it-IT"/>
              </w:rPr>
              <w:t>€ 40.000,00</w:t>
            </w:r>
          </w:p>
        </w:tc>
        <w:tc>
          <w:tcPr>
            <w:tcW w:w="2970" w:type="dxa"/>
            <w:tcBorders>
              <w:top w:val="single" w:sz="4" w:space="0" w:color="auto"/>
              <w:left w:val="single" w:sz="4" w:space="0" w:color="auto"/>
              <w:bottom w:val="single" w:sz="4" w:space="0" w:color="auto"/>
              <w:right w:val="single" w:sz="4" w:space="0" w:color="auto"/>
            </w:tcBorders>
            <w:hideMark/>
          </w:tcPr>
          <w:p w:rsidR="00C40993" w:rsidRPr="0050798B" w:rsidRDefault="00C40993">
            <w:pPr>
              <w:tabs>
                <w:tab w:val="center" w:pos="4819"/>
                <w:tab w:val="right" w:pos="9638"/>
              </w:tabs>
              <w:spacing w:before="120" w:after="0" w:line="240" w:lineRule="auto"/>
              <w:rPr>
                <w:rFonts w:ascii="Times New Roman" w:hAnsi="Times New Roman"/>
                <w:b/>
                <w:bCs/>
                <w:color w:val="000000"/>
                <w:lang w:eastAsia="it-IT"/>
              </w:rPr>
            </w:pPr>
            <w:r w:rsidRPr="0050798B">
              <w:rPr>
                <w:rFonts w:ascii="Times New Roman" w:hAnsi="Times New Roman"/>
                <w:b/>
                <w:bCs/>
                <w:color w:val="000000"/>
                <w:lang w:eastAsia="it-IT"/>
              </w:rPr>
              <w:t>€ 80.000,00</w:t>
            </w:r>
          </w:p>
        </w:tc>
      </w:tr>
    </w:tbl>
    <w:p w:rsidR="00C40993" w:rsidRPr="0050798B" w:rsidRDefault="00C40993" w:rsidP="00C40993">
      <w:pPr>
        <w:autoSpaceDE w:val="0"/>
        <w:autoSpaceDN w:val="0"/>
        <w:adjustRightInd w:val="0"/>
        <w:spacing w:after="0" w:line="240" w:lineRule="auto"/>
        <w:rPr>
          <w:rFonts w:ascii="Times New Roman" w:hAnsi="Times New Roman"/>
          <w:b/>
          <w:color w:val="000000"/>
        </w:rPr>
      </w:pPr>
    </w:p>
    <w:p w:rsidR="00C40993" w:rsidRPr="0050798B" w:rsidRDefault="00C40993" w:rsidP="00C40993">
      <w:pPr>
        <w:autoSpaceDE w:val="0"/>
        <w:autoSpaceDN w:val="0"/>
        <w:adjustRightInd w:val="0"/>
        <w:spacing w:after="0" w:line="240" w:lineRule="auto"/>
        <w:rPr>
          <w:rFonts w:ascii="Times New Roman" w:hAnsi="Times New Roman"/>
          <w:color w:val="000000"/>
        </w:rPr>
      </w:pPr>
      <w:r w:rsidRPr="0050798B">
        <w:rPr>
          <w:rFonts w:ascii="Times New Roman" w:hAnsi="Times New Roman"/>
          <w:color w:val="000000"/>
        </w:rPr>
        <w:t xml:space="preserve">In caso di progetto contenente sia la linea A sia la linea B, la parte di spesa riferita alla linea B deve rappresentare non più del 40% dell’ammontare complessivo del progetto. </w:t>
      </w:r>
    </w:p>
    <w:p w:rsidR="0050798B" w:rsidRPr="0050798B" w:rsidRDefault="0050798B" w:rsidP="0050798B">
      <w:pPr>
        <w:pStyle w:val="Paragrafoelenco"/>
        <w:tabs>
          <w:tab w:val="left" w:pos="29"/>
        </w:tabs>
        <w:autoSpaceDE w:val="0"/>
        <w:autoSpaceDN w:val="0"/>
        <w:adjustRightInd w:val="0"/>
        <w:ind w:left="0"/>
        <w:jc w:val="both"/>
        <w:rPr>
          <w:rFonts w:ascii="Times New Roman" w:hAnsi="Times New Roman" w:cs="Times New Roman"/>
          <w:b/>
          <w:lang w:eastAsia="it-IT"/>
        </w:rPr>
      </w:pPr>
    </w:p>
    <w:p w:rsidR="0050798B" w:rsidRPr="0050798B" w:rsidRDefault="0050798B" w:rsidP="0050798B">
      <w:pPr>
        <w:pStyle w:val="Paragrafoelenco"/>
        <w:tabs>
          <w:tab w:val="left" w:pos="29"/>
        </w:tabs>
        <w:autoSpaceDE w:val="0"/>
        <w:autoSpaceDN w:val="0"/>
        <w:adjustRightInd w:val="0"/>
        <w:ind w:left="0"/>
        <w:jc w:val="both"/>
        <w:rPr>
          <w:rFonts w:ascii="Times New Roman" w:hAnsi="Times New Roman" w:cs="Times New Roman"/>
          <w:b/>
          <w:lang w:eastAsia="it-IT"/>
        </w:rPr>
      </w:pPr>
      <w:r w:rsidRPr="0050798B">
        <w:rPr>
          <w:rFonts w:ascii="Times New Roman" w:hAnsi="Times New Roman" w:cs="Times New Roman"/>
          <w:b/>
          <w:lang w:eastAsia="it-IT"/>
        </w:rPr>
        <w:t>L’accesso alla Linea B -  facoltativa –non è autonomo, ma subordinato alla presentazione di un progetto sulla Linea A.</w:t>
      </w:r>
    </w:p>
    <w:p w:rsidR="00C40993" w:rsidRDefault="00C40993" w:rsidP="00C40993">
      <w:pPr>
        <w:autoSpaceDE w:val="0"/>
        <w:autoSpaceDN w:val="0"/>
        <w:adjustRightInd w:val="0"/>
        <w:spacing w:after="0" w:line="240" w:lineRule="auto"/>
        <w:rPr>
          <w:rFonts w:cs="Calibri"/>
          <w:color w:val="000000"/>
        </w:rPr>
      </w:pPr>
    </w:p>
    <w:p w:rsidR="0050798B" w:rsidRPr="0050798B" w:rsidRDefault="0050798B" w:rsidP="0050798B">
      <w:pPr>
        <w:pStyle w:val="Paragrafoelenco"/>
        <w:spacing w:before="120" w:line="240" w:lineRule="auto"/>
        <w:ind w:left="0"/>
        <w:rPr>
          <w:rFonts w:ascii="Times New Roman" w:hAnsi="Times New Roman" w:cs="Times New Roman"/>
          <w:b/>
          <w:bCs/>
        </w:rPr>
      </w:pPr>
      <w:r w:rsidRPr="0050798B">
        <w:rPr>
          <w:rFonts w:ascii="Times New Roman" w:hAnsi="Times New Roman" w:cs="Times New Roman"/>
          <w:b/>
          <w:bCs/>
        </w:rPr>
        <w:t>PROGRAMMI DI INVESTIMENTO AMMISSIBILI:</w:t>
      </w:r>
    </w:p>
    <w:p w:rsidR="0050798B" w:rsidRPr="0050798B" w:rsidRDefault="0050798B" w:rsidP="0050798B">
      <w:pPr>
        <w:pStyle w:val="Paragrafoelenco"/>
        <w:spacing w:before="120" w:line="240" w:lineRule="auto"/>
        <w:ind w:left="142"/>
        <w:rPr>
          <w:rFonts w:ascii="Times New Roman" w:hAnsi="Times New Roman" w:cs="Times New Roman"/>
        </w:rPr>
      </w:pPr>
      <w:r w:rsidRPr="0050798B">
        <w:rPr>
          <w:rFonts w:ascii="Times New Roman" w:hAnsi="Times New Roman" w:cs="Times New Roman"/>
        </w:rPr>
        <w:t>Nell’ambito della line di intervento A saranno ammissibili alle agevolazioni gli investimenti che riguardano gli ambiti tecnologici di</w:t>
      </w:r>
      <w:r w:rsidRPr="0050798B">
        <w:rPr>
          <w:rFonts w:ascii="Times New Roman" w:hAnsi="Times New Roman" w:cs="Times New Roman"/>
          <w:color w:val="000000"/>
        </w:rPr>
        <w:t xml:space="preserve"> innovazione digitale Impresa 4.0 compresi negli elenchi sotto indicati:  </w:t>
      </w:r>
    </w:p>
    <w:p w:rsidR="0050798B" w:rsidRPr="0050798B" w:rsidRDefault="0050798B" w:rsidP="0050798B">
      <w:pPr>
        <w:pStyle w:val="Paragrafoelenco"/>
        <w:autoSpaceDE w:val="0"/>
        <w:autoSpaceDN w:val="0"/>
        <w:adjustRightInd w:val="0"/>
        <w:spacing w:after="44" w:line="240" w:lineRule="auto"/>
        <w:ind w:left="142"/>
        <w:rPr>
          <w:rFonts w:ascii="Times New Roman" w:hAnsi="Times New Roman" w:cs="Times New Roman"/>
          <w:i/>
          <w:color w:val="000000"/>
        </w:rPr>
      </w:pPr>
      <w:r w:rsidRPr="0050798B">
        <w:rPr>
          <w:rFonts w:ascii="Times New Roman" w:hAnsi="Times New Roman" w:cs="Times New Roman"/>
          <w:b/>
          <w:bCs/>
          <w:i/>
          <w:color w:val="000000"/>
        </w:rPr>
        <w:t xml:space="preserve">ELENCO 1: </w:t>
      </w:r>
      <w:r w:rsidRPr="0050798B">
        <w:rPr>
          <w:rFonts w:ascii="Times New Roman" w:hAnsi="Times New Roman" w:cs="Times New Roman"/>
          <w:i/>
          <w:color w:val="000000"/>
        </w:rPr>
        <w:t xml:space="preserve">utilizzo delle tecnologie di cui agli allegati A e B della legge 11 dicembre 2016, n. 232 e </w:t>
      </w:r>
      <w:proofErr w:type="spellStart"/>
      <w:r w:rsidRPr="0050798B">
        <w:rPr>
          <w:rFonts w:ascii="Times New Roman" w:hAnsi="Times New Roman" w:cs="Times New Roman"/>
          <w:i/>
          <w:color w:val="000000"/>
        </w:rPr>
        <w:t>s.m.i.</w:t>
      </w:r>
      <w:proofErr w:type="spellEnd"/>
      <w:r w:rsidRPr="0050798B">
        <w:rPr>
          <w:rFonts w:ascii="Times New Roman" w:hAnsi="Times New Roman" w:cs="Times New Roman"/>
          <w:i/>
          <w:color w:val="000000"/>
        </w:rPr>
        <w:t xml:space="preserve">, inclusa la pianificazione o progettazione dei relativi interventi e, specificamente: </w:t>
      </w:r>
    </w:p>
    <w:p w:rsidR="0050798B" w:rsidRPr="0050798B" w:rsidRDefault="0050798B" w:rsidP="0050798B">
      <w:pPr>
        <w:pStyle w:val="Paragrafoelenco"/>
        <w:autoSpaceDE w:val="0"/>
        <w:autoSpaceDN w:val="0"/>
        <w:adjustRightInd w:val="0"/>
        <w:spacing w:after="44" w:line="240" w:lineRule="auto"/>
        <w:ind w:left="142"/>
        <w:rPr>
          <w:rFonts w:ascii="Times New Roman" w:hAnsi="Times New Roman" w:cs="Times New Roman"/>
          <w:color w:val="000000"/>
        </w:rPr>
      </w:pPr>
      <w:r w:rsidRPr="0050798B">
        <w:rPr>
          <w:rFonts w:ascii="Times New Roman" w:hAnsi="Times New Roman" w:cs="Times New Roman"/>
          <w:color w:val="000000"/>
        </w:rPr>
        <w:t xml:space="preserve">− a) robotica avanzata e collaborativa; </w:t>
      </w:r>
    </w:p>
    <w:p w:rsidR="0050798B" w:rsidRPr="0050798B" w:rsidRDefault="0050798B" w:rsidP="0050798B">
      <w:pPr>
        <w:pStyle w:val="Paragrafoelenco"/>
        <w:autoSpaceDE w:val="0"/>
        <w:autoSpaceDN w:val="0"/>
        <w:adjustRightInd w:val="0"/>
        <w:spacing w:after="44" w:line="240" w:lineRule="auto"/>
        <w:ind w:left="142"/>
        <w:rPr>
          <w:rFonts w:ascii="Times New Roman" w:hAnsi="Times New Roman" w:cs="Times New Roman"/>
          <w:color w:val="000000"/>
        </w:rPr>
      </w:pPr>
      <w:r w:rsidRPr="0050798B">
        <w:rPr>
          <w:rFonts w:ascii="Times New Roman" w:hAnsi="Times New Roman" w:cs="Times New Roman"/>
          <w:color w:val="000000"/>
        </w:rPr>
        <w:t xml:space="preserve">− b) interfaccia uomo-macchina; </w:t>
      </w:r>
    </w:p>
    <w:p w:rsidR="0050798B" w:rsidRPr="0050798B" w:rsidRDefault="0050798B" w:rsidP="0050798B">
      <w:pPr>
        <w:pStyle w:val="Paragrafoelenco"/>
        <w:autoSpaceDE w:val="0"/>
        <w:autoSpaceDN w:val="0"/>
        <w:adjustRightInd w:val="0"/>
        <w:spacing w:after="44" w:line="240" w:lineRule="auto"/>
        <w:ind w:left="142"/>
        <w:rPr>
          <w:rFonts w:ascii="Times New Roman" w:hAnsi="Times New Roman" w:cs="Times New Roman"/>
          <w:color w:val="000000"/>
        </w:rPr>
      </w:pPr>
      <w:r w:rsidRPr="0050798B">
        <w:rPr>
          <w:rFonts w:ascii="Times New Roman" w:hAnsi="Times New Roman" w:cs="Times New Roman"/>
          <w:color w:val="000000"/>
        </w:rPr>
        <w:t xml:space="preserve">− c) manifattura additiva e stampa 3D; </w:t>
      </w:r>
    </w:p>
    <w:p w:rsidR="0050798B" w:rsidRPr="0050798B" w:rsidRDefault="0050798B" w:rsidP="0050798B">
      <w:pPr>
        <w:pStyle w:val="Paragrafoelenco"/>
        <w:autoSpaceDE w:val="0"/>
        <w:autoSpaceDN w:val="0"/>
        <w:adjustRightInd w:val="0"/>
        <w:spacing w:after="44" w:line="240" w:lineRule="auto"/>
        <w:ind w:left="142"/>
        <w:rPr>
          <w:rFonts w:ascii="Times New Roman" w:hAnsi="Times New Roman" w:cs="Times New Roman"/>
          <w:color w:val="000000"/>
        </w:rPr>
      </w:pPr>
      <w:r w:rsidRPr="0050798B">
        <w:rPr>
          <w:rFonts w:ascii="Times New Roman" w:hAnsi="Times New Roman" w:cs="Times New Roman"/>
          <w:color w:val="000000"/>
        </w:rPr>
        <w:t xml:space="preserve">− d) prototipazione rapida; </w:t>
      </w:r>
    </w:p>
    <w:p w:rsidR="0050798B" w:rsidRPr="0050798B" w:rsidRDefault="0050798B" w:rsidP="0050798B">
      <w:pPr>
        <w:pStyle w:val="Paragrafoelenco"/>
        <w:autoSpaceDE w:val="0"/>
        <w:autoSpaceDN w:val="0"/>
        <w:adjustRightInd w:val="0"/>
        <w:spacing w:after="44" w:line="240" w:lineRule="auto"/>
        <w:ind w:left="142"/>
        <w:rPr>
          <w:rFonts w:ascii="Times New Roman" w:hAnsi="Times New Roman" w:cs="Times New Roman"/>
          <w:color w:val="000000"/>
        </w:rPr>
      </w:pPr>
      <w:r w:rsidRPr="0050798B">
        <w:rPr>
          <w:rFonts w:ascii="Times New Roman" w:hAnsi="Times New Roman" w:cs="Times New Roman"/>
          <w:color w:val="000000"/>
        </w:rPr>
        <w:t xml:space="preserve">− e) internet delle cose e delle macchine; </w:t>
      </w:r>
    </w:p>
    <w:p w:rsidR="0050798B" w:rsidRPr="0050798B" w:rsidRDefault="0050798B" w:rsidP="0050798B">
      <w:pPr>
        <w:pStyle w:val="Paragrafoelenco"/>
        <w:autoSpaceDE w:val="0"/>
        <w:autoSpaceDN w:val="0"/>
        <w:adjustRightInd w:val="0"/>
        <w:spacing w:after="44" w:line="240" w:lineRule="auto"/>
        <w:ind w:left="142"/>
        <w:rPr>
          <w:rFonts w:ascii="Times New Roman" w:hAnsi="Times New Roman" w:cs="Times New Roman"/>
          <w:color w:val="000000"/>
        </w:rPr>
      </w:pPr>
      <w:r w:rsidRPr="0050798B">
        <w:rPr>
          <w:rFonts w:ascii="Times New Roman" w:hAnsi="Times New Roman" w:cs="Times New Roman"/>
          <w:color w:val="000000"/>
        </w:rPr>
        <w:t xml:space="preserve">− f) </w:t>
      </w:r>
      <w:proofErr w:type="spellStart"/>
      <w:r w:rsidRPr="0050798B">
        <w:rPr>
          <w:rFonts w:ascii="Times New Roman" w:hAnsi="Times New Roman" w:cs="Times New Roman"/>
          <w:color w:val="000000"/>
        </w:rPr>
        <w:t>cloud</w:t>
      </w:r>
      <w:proofErr w:type="spellEnd"/>
      <w:r w:rsidRPr="0050798B">
        <w:rPr>
          <w:rFonts w:ascii="Times New Roman" w:hAnsi="Times New Roman" w:cs="Times New Roman"/>
          <w:color w:val="000000"/>
        </w:rPr>
        <w:t xml:space="preserve">, </w:t>
      </w:r>
      <w:proofErr w:type="spellStart"/>
      <w:r w:rsidRPr="0050798B">
        <w:rPr>
          <w:rFonts w:ascii="Times New Roman" w:hAnsi="Times New Roman" w:cs="Times New Roman"/>
          <w:color w:val="000000"/>
        </w:rPr>
        <w:t>fog</w:t>
      </w:r>
      <w:proofErr w:type="spellEnd"/>
      <w:r w:rsidRPr="0050798B">
        <w:rPr>
          <w:rFonts w:ascii="Times New Roman" w:hAnsi="Times New Roman" w:cs="Times New Roman"/>
          <w:color w:val="000000"/>
        </w:rPr>
        <w:t xml:space="preserve"> e quantum </w:t>
      </w:r>
      <w:proofErr w:type="spellStart"/>
      <w:r w:rsidRPr="0050798B">
        <w:rPr>
          <w:rFonts w:ascii="Times New Roman" w:hAnsi="Times New Roman" w:cs="Times New Roman"/>
          <w:color w:val="000000"/>
        </w:rPr>
        <w:t>computing</w:t>
      </w:r>
      <w:proofErr w:type="spellEnd"/>
      <w:r w:rsidRPr="0050798B">
        <w:rPr>
          <w:rFonts w:ascii="Times New Roman" w:hAnsi="Times New Roman" w:cs="Times New Roman"/>
          <w:color w:val="000000"/>
        </w:rPr>
        <w:t xml:space="preserve">; </w:t>
      </w:r>
    </w:p>
    <w:p w:rsidR="0050798B" w:rsidRPr="0050798B" w:rsidRDefault="0050798B" w:rsidP="0050798B">
      <w:pPr>
        <w:pStyle w:val="Paragrafoelenco"/>
        <w:autoSpaceDE w:val="0"/>
        <w:autoSpaceDN w:val="0"/>
        <w:adjustRightInd w:val="0"/>
        <w:spacing w:after="44" w:line="240" w:lineRule="auto"/>
        <w:ind w:left="142"/>
        <w:rPr>
          <w:rFonts w:ascii="Times New Roman" w:hAnsi="Times New Roman" w:cs="Times New Roman"/>
          <w:color w:val="000000"/>
          <w:lang w:val="en-US"/>
        </w:rPr>
      </w:pPr>
      <w:r w:rsidRPr="0050798B">
        <w:rPr>
          <w:rFonts w:ascii="Times New Roman" w:hAnsi="Times New Roman" w:cs="Times New Roman"/>
          <w:color w:val="000000"/>
          <w:lang w:val="en-US"/>
        </w:rPr>
        <w:t xml:space="preserve">− g) cyber security e business continuity; </w:t>
      </w:r>
    </w:p>
    <w:p w:rsidR="0050798B" w:rsidRPr="0050798B" w:rsidRDefault="0050798B" w:rsidP="0050798B">
      <w:pPr>
        <w:pStyle w:val="Paragrafoelenco"/>
        <w:autoSpaceDE w:val="0"/>
        <w:autoSpaceDN w:val="0"/>
        <w:adjustRightInd w:val="0"/>
        <w:spacing w:after="44" w:line="240" w:lineRule="auto"/>
        <w:ind w:left="142"/>
        <w:rPr>
          <w:rFonts w:ascii="Times New Roman" w:hAnsi="Times New Roman" w:cs="Times New Roman"/>
          <w:color w:val="000000"/>
          <w:lang w:val="en-US"/>
        </w:rPr>
      </w:pPr>
      <w:r w:rsidRPr="0050798B">
        <w:rPr>
          <w:rFonts w:ascii="Times New Roman" w:hAnsi="Times New Roman" w:cs="Times New Roman"/>
          <w:color w:val="000000"/>
          <w:lang w:val="en-US"/>
        </w:rPr>
        <w:t xml:space="preserve">− h) big data e analytics; </w:t>
      </w:r>
    </w:p>
    <w:p w:rsidR="0050798B" w:rsidRPr="0050798B" w:rsidRDefault="0050798B" w:rsidP="0050798B">
      <w:pPr>
        <w:pStyle w:val="Paragrafoelenco"/>
        <w:autoSpaceDE w:val="0"/>
        <w:autoSpaceDN w:val="0"/>
        <w:adjustRightInd w:val="0"/>
        <w:spacing w:after="44" w:line="240" w:lineRule="auto"/>
        <w:ind w:left="142"/>
        <w:rPr>
          <w:rFonts w:ascii="Times New Roman" w:hAnsi="Times New Roman" w:cs="Times New Roman"/>
          <w:color w:val="000000"/>
        </w:rPr>
      </w:pPr>
      <w:r w:rsidRPr="0050798B">
        <w:rPr>
          <w:rFonts w:ascii="Times New Roman" w:hAnsi="Times New Roman" w:cs="Times New Roman"/>
          <w:color w:val="000000"/>
        </w:rPr>
        <w:t xml:space="preserve">− i) intelligenza artificiale; </w:t>
      </w:r>
    </w:p>
    <w:p w:rsidR="0050798B" w:rsidRPr="0050798B" w:rsidRDefault="0050798B" w:rsidP="0050798B">
      <w:pPr>
        <w:pStyle w:val="Paragrafoelenco"/>
        <w:autoSpaceDE w:val="0"/>
        <w:autoSpaceDN w:val="0"/>
        <w:adjustRightInd w:val="0"/>
        <w:spacing w:after="44" w:line="240" w:lineRule="auto"/>
        <w:ind w:left="142"/>
        <w:rPr>
          <w:rFonts w:ascii="Times New Roman" w:hAnsi="Times New Roman" w:cs="Times New Roman"/>
          <w:color w:val="000000"/>
        </w:rPr>
      </w:pPr>
      <w:r w:rsidRPr="0050798B">
        <w:rPr>
          <w:rFonts w:ascii="Times New Roman" w:hAnsi="Times New Roman" w:cs="Times New Roman"/>
          <w:color w:val="000000"/>
        </w:rPr>
        <w:t xml:space="preserve">− j) </w:t>
      </w:r>
      <w:proofErr w:type="spellStart"/>
      <w:r w:rsidRPr="0050798B">
        <w:rPr>
          <w:rFonts w:ascii="Times New Roman" w:hAnsi="Times New Roman" w:cs="Times New Roman"/>
          <w:color w:val="000000"/>
        </w:rPr>
        <w:t>blockchain</w:t>
      </w:r>
      <w:proofErr w:type="spellEnd"/>
      <w:r w:rsidRPr="0050798B">
        <w:rPr>
          <w:rFonts w:ascii="Times New Roman" w:hAnsi="Times New Roman" w:cs="Times New Roman"/>
          <w:color w:val="000000"/>
        </w:rPr>
        <w:t xml:space="preserve">; </w:t>
      </w:r>
    </w:p>
    <w:p w:rsidR="0050798B" w:rsidRPr="0050798B" w:rsidRDefault="0050798B" w:rsidP="0050798B">
      <w:pPr>
        <w:pStyle w:val="Paragrafoelenco"/>
        <w:autoSpaceDE w:val="0"/>
        <w:autoSpaceDN w:val="0"/>
        <w:adjustRightInd w:val="0"/>
        <w:spacing w:after="44" w:line="240" w:lineRule="auto"/>
        <w:ind w:left="142"/>
        <w:rPr>
          <w:rFonts w:ascii="Times New Roman" w:hAnsi="Times New Roman" w:cs="Times New Roman"/>
          <w:color w:val="000000"/>
        </w:rPr>
      </w:pPr>
      <w:r w:rsidRPr="0050798B">
        <w:rPr>
          <w:rFonts w:ascii="Times New Roman" w:hAnsi="Times New Roman" w:cs="Times New Roman"/>
          <w:color w:val="000000"/>
        </w:rPr>
        <w:t xml:space="preserve">− k) soluzioni tecnologiche per la navigazione </w:t>
      </w:r>
      <w:proofErr w:type="spellStart"/>
      <w:r w:rsidRPr="0050798B">
        <w:rPr>
          <w:rFonts w:ascii="Times New Roman" w:hAnsi="Times New Roman" w:cs="Times New Roman"/>
          <w:color w:val="000000"/>
        </w:rPr>
        <w:t>immersiva</w:t>
      </w:r>
      <w:proofErr w:type="spellEnd"/>
      <w:r w:rsidRPr="0050798B">
        <w:rPr>
          <w:rFonts w:ascii="Times New Roman" w:hAnsi="Times New Roman" w:cs="Times New Roman"/>
          <w:color w:val="000000"/>
        </w:rPr>
        <w:t xml:space="preserve">, interattiva e partecipativa (realtà aumentata, realtà virtuale e ricostruzioni 3D); </w:t>
      </w:r>
    </w:p>
    <w:p w:rsidR="0050798B" w:rsidRPr="0050798B" w:rsidRDefault="0050798B" w:rsidP="0050798B">
      <w:pPr>
        <w:pStyle w:val="Paragrafoelenco"/>
        <w:autoSpaceDE w:val="0"/>
        <w:autoSpaceDN w:val="0"/>
        <w:adjustRightInd w:val="0"/>
        <w:spacing w:after="44" w:line="240" w:lineRule="auto"/>
        <w:ind w:left="142"/>
        <w:rPr>
          <w:rFonts w:ascii="Times New Roman" w:hAnsi="Times New Roman" w:cs="Times New Roman"/>
          <w:color w:val="000000"/>
        </w:rPr>
      </w:pPr>
      <w:r w:rsidRPr="0050798B">
        <w:rPr>
          <w:rFonts w:ascii="Times New Roman" w:hAnsi="Times New Roman" w:cs="Times New Roman"/>
          <w:color w:val="000000"/>
        </w:rPr>
        <w:t xml:space="preserve">− l) simulazione e sistemi </w:t>
      </w:r>
      <w:proofErr w:type="spellStart"/>
      <w:r w:rsidRPr="0050798B">
        <w:rPr>
          <w:rFonts w:ascii="Times New Roman" w:hAnsi="Times New Roman" w:cs="Times New Roman"/>
          <w:color w:val="000000"/>
        </w:rPr>
        <w:t>cyberfisici</w:t>
      </w:r>
      <w:proofErr w:type="spellEnd"/>
      <w:r w:rsidRPr="0050798B">
        <w:rPr>
          <w:rFonts w:ascii="Times New Roman" w:hAnsi="Times New Roman" w:cs="Times New Roman"/>
          <w:color w:val="000000"/>
        </w:rPr>
        <w:t xml:space="preserve">; </w:t>
      </w:r>
    </w:p>
    <w:p w:rsidR="0050798B" w:rsidRPr="0050798B" w:rsidRDefault="0050798B" w:rsidP="0050798B">
      <w:pPr>
        <w:pStyle w:val="Paragrafoelenco"/>
        <w:autoSpaceDE w:val="0"/>
        <w:autoSpaceDN w:val="0"/>
        <w:adjustRightInd w:val="0"/>
        <w:spacing w:after="44" w:line="240" w:lineRule="auto"/>
        <w:ind w:left="142"/>
        <w:rPr>
          <w:rFonts w:ascii="Times New Roman" w:hAnsi="Times New Roman" w:cs="Times New Roman"/>
          <w:color w:val="000000"/>
        </w:rPr>
      </w:pPr>
      <w:r w:rsidRPr="0050798B">
        <w:rPr>
          <w:rFonts w:ascii="Times New Roman" w:hAnsi="Times New Roman" w:cs="Times New Roman"/>
          <w:color w:val="000000"/>
        </w:rPr>
        <w:t xml:space="preserve">− m) integrazione verticale e orizzontale; </w:t>
      </w:r>
    </w:p>
    <w:p w:rsidR="0050798B" w:rsidRPr="0050798B" w:rsidRDefault="0050798B" w:rsidP="0050798B">
      <w:pPr>
        <w:pStyle w:val="Paragrafoelenco"/>
        <w:autoSpaceDE w:val="0"/>
        <w:autoSpaceDN w:val="0"/>
        <w:adjustRightInd w:val="0"/>
        <w:spacing w:after="44" w:line="240" w:lineRule="auto"/>
        <w:ind w:left="142"/>
        <w:rPr>
          <w:rFonts w:ascii="Times New Roman" w:hAnsi="Times New Roman" w:cs="Times New Roman"/>
          <w:color w:val="000000"/>
        </w:rPr>
      </w:pPr>
      <w:r w:rsidRPr="0050798B">
        <w:rPr>
          <w:rFonts w:ascii="Times New Roman" w:hAnsi="Times New Roman" w:cs="Times New Roman"/>
          <w:color w:val="000000"/>
        </w:rPr>
        <w:t xml:space="preserve">− n) soluzioni tecnologiche digitali di filiera per l’ottimizzazione della </w:t>
      </w:r>
      <w:proofErr w:type="spellStart"/>
      <w:r w:rsidRPr="0050798B">
        <w:rPr>
          <w:rFonts w:ascii="Times New Roman" w:hAnsi="Times New Roman" w:cs="Times New Roman"/>
          <w:color w:val="000000"/>
        </w:rPr>
        <w:t>supply</w:t>
      </w:r>
      <w:proofErr w:type="spellEnd"/>
      <w:r w:rsidRPr="0050798B">
        <w:rPr>
          <w:rFonts w:ascii="Times New Roman" w:hAnsi="Times New Roman" w:cs="Times New Roman"/>
          <w:color w:val="000000"/>
        </w:rPr>
        <w:t xml:space="preserve"> </w:t>
      </w:r>
      <w:proofErr w:type="spellStart"/>
      <w:r w:rsidRPr="0050798B">
        <w:rPr>
          <w:rFonts w:ascii="Times New Roman" w:hAnsi="Times New Roman" w:cs="Times New Roman"/>
          <w:color w:val="000000"/>
        </w:rPr>
        <w:t>chain</w:t>
      </w:r>
      <w:proofErr w:type="spellEnd"/>
      <w:r w:rsidRPr="0050798B">
        <w:rPr>
          <w:rFonts w:ascii="Times New Roman" w:hAnsi="Times New Roman" w:cs="Times New Roman"/>
          <w:color w:val="000000"/>
        </w:rPr>
        <w:t xml:space="preserve">; </w:t>
      </w:r>
    </w:p>
    <w:p w:rsidR="0050798B" w:rsidRPr="0050798B" w:rsidRDefault="0050798B" w:rsidP="0050798B">
      <w:pPr>
        <w:pStyle w:val="Paragrafoelenco"/>
        <w:autoSpaceDE w:val="0"/>
        <w:autoSpaceDN w:val="0"/>
        <w:adjustRightInd w:val="0"/>
        <w:spacing w:after="44" w:line="240" w:lineRule="auto"/>
        <w:ind w:left="142"/>
        <w:rPr>
          <w:rFonts w:ascii="Times New Roman" w:hAnsi="Times New Roman" w:cs="Times New Roman"/>
          <w:color w:val="000000"/>
        </w:rPr>
      </w:pPr>
      <w:r w:rsidRPr="0050798B">
        <w:rPr>
          <w:rFonts w:ascii="Times New Roman" w:hAnsi="Times New Roman" w:cs="Times New Roman"/>
          <w:color w:val="000000"/>
        </w:rPr>
        <w:t xml:space="preserve">− o) soluzioni tecnologiche per la gestione e il coordinamento dei processi aziendali con elevate caratteristiche di integrazione delle attività (ad es. ERP, MES, PLM, SCM, CRM, incluse le tecnologie di tracciamento, ad es. RFID, </w:t>
      </w:r>
      <w:proofErr w:type="spellStart"/>
      <w:r w:rsidRPr="0050798B">
        <w:rPr>
          <w:rFonts w:ascii="Times New Roman" w:hAnsi="Times New Roman" w:cs="Times New Roman"/>
          <w:color w:val="000000"/>
        </w:rPr>
        <w:t>barcode</w:t>
      </w:r>
      <w:proofErr w:type="spellEnd"/>
      <w:r w:rsidRPr="0050798B">
        <w:rPr>
          <w:rFonts w:ascii="Times New Roman" w:hAnsi="Times New Roman" w:cs="Times New Roman"/>
          <w:color w:val="000000"/>
        </w:rPr>
        <w:t xml:space="preserve">, </w:t>
      </w:r>
      <w:proofErr w:type="spellStart"/>
      <w:r w:rsidRPr="0050798B">
        <w:rPr>
          <w:rFonts w:ascii="Times New Roman" w:hAnsi="Times New Roman" w:cs="Times New Roman"/>
          <w:color w:val="000000"/>
        </w:rPr>
        <w:t>etc</w:t>
      </w:r>
      <w:proofErr w:type="spellEnd"/>
      <w:r w:rsidRPr="0050798B">
        <w:rPr>
          <w:rFonts w:ascii="Times New Roman" w:hAnsi="Times New Roman" w:cs="Times New Roman"/>
          <w:color w:val="000000"/>
        </w:rPr>
        <w:t xml:space="preserve">); </w:t>
      </w:r>
    </w:p>
    <w:p w:rsidR="0050798B" w:rsidRPr="0050798B" w:rsidRDefault="0050798B" w:rsidP="0050798B">
      <w:pPr>
        <w:pStyle w:val="Paragrafoelenco"/>
        <w:autoSpaceDE w:val="0"/>
        <w:autoSpaceDN w:val="0"/>
        <w:adjustRightInd w:val="0"/>
        <w:spacing w:after="44" w:line="240" w:lineRule="auto"/>
        <w:ind w:left="142"/>
        <w:rPr>
          <w:rFonts w:ascii="Times New Roman" w:hAnsi="Times New Roman" w:cs="Times New Roman"/>
          <w:color w:val="000000"/>
        </w:rPr>
      </w:pPr>
      <w:r w:rsidRPr="0050798B">
        <w:rPr>
          <w:rFonts w:ascii="Times New Roman" w:hAnsi="Times New Roman" w:cs="Times New Roman"/>
          <w:color w:val="000000"/>
        </w:rPr>
        <w:t xml:space="preserve">− p) sistemi di e-commerce; </w:t>
      </w:r>
    </w:p>
    <w:p w:rsidR="0050798B" w:rsidRPr="0050798B" w:rsidRDefault="0050798B" w:rsidP="0050798B">
      <w:pPr>
        <w:pStyle w:val="Paragrafoelenco"/>
        <w:autoSpaceDE w:val="0"/>
        <w:autoSpaceDN w:val="0"/>
        <w:adjustRightInd w:val="0"/>
        <w:spacing w:after="44" w:line="240" w:lineRule="auto"/>
        <w:ind w:left="142"/>
        <w:rPr>
          <w:rFonts w:ascii="Times New Roman" w:hAnsi="Times New Roman" w:cs="Times New Roman"/>
          <w:color w:val="000000"/>
        </w:rPr>
      </w:pPr>
      <w:r w:rsidRPr="0050798B">
        <w:rPr>
          <w:rFonts w:ascii="Times New Roman" w:hAnsi="Times New Roman" w:cs="Times New Roman"/>
          <w:color w:val="000000"/>
        </w:rPr>
        <w:t xml:space="preserve">− q) sistemi per lo </w:t>
      </w:r>
      <w:proofErr w:type="spellStart"/>
      <w:r w:rsidRPr="0050798B">
        <w:rPr>
          <w:rFonts w:ascii="Times New Roman" w:hAnsi="Times New Roman" w:cs="Times New Roman"/>
          <w:color w:val="000000"/>
        </w:rPr>
        <w:t>smart</w:t>
      </w:r>
      <w:proofErr w:type="spellEnd"/>
      <w:r w:rsidRPr="0050798B">
        <w:rPr>
          <w:rFonts w:ascii="Times New Roman" w:hAnsi="Times New Roman" w:cs="Times New Roman"/>
          <w:color w:val="000000"/>
        </w:rPr>
        <w:t xml:space="preserve"> </w:t>
      </w:r>
      <w:proofErr w:type="spellStart"/>
      <w:r w:rsidRPr="0050798B">
        <w:rPr>
          <w:rFonts w:ascii="Times New Roman" w:hAnsi="Times New Roman" w:cs="Times New Roman"/>
          <w:color w:val="000000"/>
        </w:rPr>
        <w:t>working</w:t>
      </w:r>
      <w:proofErr w:type="spellEnd"/>
      <w:r w:rsidRPr="0050798B">
        <w:rPr>
          <w:rFonts w:ascii="Times New Roman" w:hAnsi="Times New Roman" w:cs="Times New Roman"/>
          <w:color w:val="000000"/>
        </w:rPr>
        <w:t xml:space="preserve"> e il telelavoro; </w:t>
      </w:r>
    </w:p>
    <w:p w:rsidR="0050798B" w:rsidRPr="0050798B" w:rsidRDefault="0050798B" w:rsidP="0050798B">
      <w:pPr>
        <w:pStyle w:val="Paragrafoelenco"/>
        <w:autoSpaceDE w:val="0"/>
        <w:autoSpaceDN w:val="0"/>
        <w:adjustRightInd w:val="0"/>
        <w:spacing w:after="44" w:line="240" w:lineRule="auto"/>
        <w:ind w:left="142"/>
        <w:rPr>
          <w:rFonts w:ascii="Times New Roman" w:hAnsi="Times New Roman" w:cs="Times New Roman"/>
          <w:color w:val="000000"/>
        </w:rPr>
      </w:pPr>
      <w:r w:rsidRPr="0050798B">
        <w:rPr>
          <w:rFonts w:ascii="Times New Roman" w:hAnsi="Times New Roman" w:cs="Times New Roman"/>
          <w:color w:val="000000"/>
        </w:rPr>
        <w:t xml:space="preserve">− r) soluzioni tecnologiche digitali per l’automazione del sistema produttivo e di vendita per favorire forme di distanziamento sociale dettate dalle misure di contenimento legate all’emergenza sanitaria da Covid-19; </w:t>
      </w:r>
    </w:p>
    <w:p w:rsidR="0050798B" w:rsidRPr="0050798B" w:rsidRDefault="0050798B" w:rsidP="0050798B">
      <w:pPr>
        <w:pStyle w:val="Paragrafoelenco"/>
        <w:autoSpaceDE w:val="0"/>
        <w:autoSpaceDN w:val="0"/>
        <w:adjustRightInd w:val="0"/>
        <w:spacing w:after="44" w:line="240" w:lineRule="auto"/>
        <w:ind w:left="142"/>
        <w:rPr>
          <w:rFonts w:ascii="Times New Roman" w:hAnsi="Times New Roman" w:cs="Times New Roman"/>
          <w:color w:val="000000"/>
        </w:rPr>
      </w:pPr>
      <w:r w:rsidRPr="0050798B">
        <w:rPr>
          <w:rFonts w:ascii="Times New Roman" w:hAnsi="Times New Roman" w:cs="Times New Roman"/>
          <w:color w:val="000000"/>
        </w:rPr>
        <w:t xml:space="preserve">− s) connettività a Banda </w:t>
      </w:r>
      <w:proofErr w:type="spellStart"/>
      <w:r w:rsidRPr="0050798B">
        <w:rPr>
          <w:rFonts w:ascii="Times New Roman" w:hAnsi="Times New Roman" w:cs="Times New Roman"/>
          <w:color w:val="000000"/>
        </w:rPr>
        <w:t>Ultralarga</w:t>
      </w:r>
      <w:proofErr w:type="spellEnd"/>
      <w:r w:rsidRPr="0050798B">
        <w:rPr>
          <w:rFonts w:ascii="Times New Roman" w:hAnsi="Times New Roman" w:cs="Times New Roman"/>
          <w:color w:val="000000"/>
        </w:rPr>
        <w:t xml:space="preserve">. </w:t>
      </w:r>
    </w:p>
    <w:p w:rsidR="0050798B" w:rsidRPr="0050798B" w:rsidRDefault="0050798B" w:rsidP="0050798B">
      <w:pPr>
        <w:tabs>
          <w:tab w:val="left" w:pos="426"/>
        </w:tabs>
        <w:autoSpaceDE w:val="0"/>
        <w:autoSpaceDN w:val="0"/>
        <w:adjustRightInd w:val="0"/>
        <w:spacing w:after="44" w:line="240" w:lineRule="auto"/>
        <w:ind w:left="142"/>
        <w:rPr>
          <w:rFonts w:ascii="Times New Roman" w:hAnsi="Times New Roman"/>
          <w:color w:val="000000"/>
        </w:rPr>
      </w:pPr>
      <w:r w:rsidRPr="0050798B">
        <w:rPr>
          <w:rFonts w:ascii="Times New Roman" w:hAnsi="Times New Roman"/>
          <w:b/>
          <w:bCs/>
          <w:color w:val="000000"/>
        </w:rPr>
        <w:tab/>
        <w:t xml:space="preserve">ELENCO 2: </w:t>
      </w:r>
      <w:r w:rsidRPr="0050798B">
        <w:rPr>
          <w:rFonts w:ascii="Times New Roman" w:hAnsi="Times New Roman"/>
          <w:i/>
          <w:color w:val="000000"/>
        </w:rPr>
        <w:t xml:space="preserve">utilizzo di altre tecnologie digitali, purché propedeutiche o complementari a quelle previste </w:t>
      </w:r>
      <w:r w:rsidRPr="0050798B">
        <w:rPr>
          <w:rFonts w:ascii="Times New Roman" w:hAnsi="Times New Roman"/>
          <w:i/>
          <w:color w:val="000000"/>
        </w:rPr>
        <w:tab/>
        <w:t xml:space="preserve">al </w:t>
      </w:r>
      <w:r w:rsidRPr="0050798B">
        <w:rPr>
          <w:rFonts w:ascii="Times New Roman" w:hAnsi="Times New Roman"/>
          <w:i/>
          <w:color w:val="000000"/>
        </w:rPr>
        <w:tab/>
        <w:t>precedente Elenco 1:</w:t>
      </w:r>
    </w:p>
    <w:p w:rsidR="0050798B" w:rsidRPr="0050798B" w:rsidRDefault="0050798B" w:rsidP="0050798B">
      <w:pPr>
        <w:tabs>
          <w:tab w:val="left" w:pos="426"/>
        </w:tabs>
        <w:autoSpaceDE w:val="0"/>
        <w:autoSpaceDN w:val="0"/>
        <w:adjustRightInd w:val="0"/>
        <w:spacing w:after="44" w:line="240" w:lineRule="auto"/>
        <w:ind w:left="142"/>
        <w:rPr>
          <w:rFonts w:ascii="Times New Roman" w:hAnsi="Times New Roman"/>
          <w:color w:val="000000"/>
        </w:rPr>
      </w:pPr>
      <w:r w:rsidRPr="0050798B">
        <w:rPr>
          <w:rFonts w:ascii="Times New Roman" w:hAnsi="Times New Roman"/>
          <w:color w:val="000000"/>
        </w:rPr>
        <w:t xml:space="preserve">a) sistemi di pagamento mobile e/o via Internet; </w:t>
      </w:r>
    </w:p>
    <w:p w:rsidR="0050798B" w:rsidRPr="0050798B" w:rsidRDefault="0050798B" w:rsidP="0050798B">
      <w:pPr>
        <w:tabs>
          <w:tab w:val="left" w:pos="426"/>
        </w:tabs>
        <w:autoSpaceDE w:val="0"/>
        <w:autoSpaceDN w:val="0"/>
        <w:adjustRightInd w:val="0"/>
        <w:spacing w:after="44" w:line="240" w:lineRule="auto"/>
        <w:ind w:left="142"/>
        <w:rPr>
          <w:rFonts w:ascii="Times New Roman" w:hAnsi="Times New Roman"/>
          <w:color w:val="000000"/>
        </w:rPr>
      </w:pPr>
      <w:r w:rsidRPr="0050798B">
        <w:rPr>
          <w:rFonts w:ascii="Times New Roman" w:hAnsi="Times New Roman"/>
          <w:color w:val="000000"/>
        </w:rPr>
        <w:t xml:space="preserve">b) sistemi </w:t>
      </w:r>
      <w:proofErr w:type="spellStart"/>
      <w:r w:rsidRPr="0050798B">
        <w:rPr>
          <w:rFonts w:ascii="Times New Roman" w:hAnsi="Times New Roman"/>
          <w:color w:val="000000"/>
        </w:rPr>
        <w:t>fintech</w:t>
      </w:r>
      <w:proofErr w:type="spellEnd"/>
      <w:r w:rsidRPr="0050798B">
        <w:rPr>
          <w:rFonts w:ascii="Times New Roman" w:hAnsi="Times New Roman"/>
          <w:color w:val="000000"/>
        </w:rPr>
        <w:t xml:space="preserve">; </w:t>
      </w:r>
    </w:p>
    <w:p w:rsidR="0050798B" w:rsidRPr="0050798B" w:rsidRDefault="0050798B" w:rsidP="0050798B">
      <w:pPr>
        <w:autoSpaceDE w:val="0"/>
        <w:autoSpaceDN w:val="0"/>
        <w:adjustRightInd w:val="0"/>
        <w:spacing w:after="44" w:line="240" w:lineRule="auto"/>
        <w:ind w:left="142"/>
        <w:rPr>
          <w:rFonts w:ascii="Times New Roman" w:hAnsi="Times New Roman"/>
          <w:color w:val="000000"/>
        </w:rPr>
      </w:pPr>
      <w:r w:rsidRPr="0050798B">
        <w:rPr>
          <w:rFonts w:ascii="Times New Roman" w:hAnsi="Times New Roman"/>
          <w:color w:val="000000"/>
        </w:rPr>
        <w:lastRenderedPageBreak/>
        <w:t xml:space="preserve">c) sistemi EDI, </w:t>
      </w:r>
      <w:proofErr w:type="spellStart"/>
      <w:r w:rsidRPr="0050798B">
        <w:rPr>
          <w:rFonts w:ascii="Times New Roman" w:hAnsi="Times New Roman"/>
          <w:color w:val="000000"/>
        </w:rPr>
        <w:t>electronic</w:t>
      </w:r>
      <w:proofErr w:type="spellEnd"/>
      <w:r w:rsidRPr="0050798B">
        <w:rPr>
          <w:rFonts w:ascii="Times New Roman" w:hAnsi="Times New Roman"/>
          <w:color w:val="000000"/>
        </w:rPr>
        <w:t xml:space="preserve"> data </w:t>
      </w:r>
      <w:proofErr w:type="spellStart"/>
      <w:r w:rsidRPr="0050798B">
        <w:rPr>
          <w:rFonts w:ascii="Times New Roman" w:hAnsi="Times New Roman"/>
          <w:color w:val="000000"/>
        </w:rPr>
        <w:t>interchange</w:t>
      </w:r>
      <w:proofErr w:type="spellEnd"/>
      <w:r w:rsidRPr="0050798B">
        <w:rPr>
          <w:rFonts w:ascii="Times New Roman" w:hAnsi="Times New Roman"/>
          <w:color w:val="000000"/>
        </w:rPr>
        <w:t xml:space="preserve">; </w:t>
      </w:r>
    </w:p>
    <w:p w:rsidR="0050798B" w:rsidRPr="0050798B" w:rsidRDefault="0050798B" w:rsidP="0050798B">
      <w:pPr>
        <w:autoSpaceDE w:val="0"/>
        <w:autoSpaceDN w:val="0"/>
        <w:adjustRightInd w:val="0"/>
        <w:spacing w:after="44" w:line="240" w:lineRule="auto"/>
        <w:ind w:left="142"/>
        <w:rPr>
          <w:rFonts w:ascii="Times New Roman" w:hAnsi="Times New Roman"/>
          <w:color w:val="000000"/>
        </w:rPr>
      </w:pPr>
      <w:r w:rsidRPr="0050798B">
        <w:rPr>
          <w:rFonts w:ascii="Times New Roman" w:hAnsi="Times New Roman"/>
          <w:color w:val="000000"/>
        </w:rPr>
        <w:t xml:space="preserve">d) </w:t>
      </w:r>
      <w:proofErr w:type="spellStart"/>
      <w:r w:rsidRPr="0050798B">
        <w:rPr>
          <w:rFonts w:ascii="Times New Roman" w:hAnsi="Times New Roman"/>
          <w:color w:val="000000"/>
        </w:rPr>
        <w:t>geolocalizzazione</w:t>
      </w:r>
      <w:proofErr w:type="spellEnd"/>
      <w:r w:rsidRPr="0050798B">
        <w:rPr>
          <w:rFonts w:ascii="Times New Roman" w:hAnsi="Times New Roman"/>
          <w:color w:val="000000"/>
        </w:rPr>
        <w:t xml:space="preserve">; </w:t>
      </w:r>
    </w:p>
    <w:p w:rsidR="0050798B" w:rsidRPr="0050798B" w:rsidRDefault="0050798B" w:rsidP="0050798B">
      <w:pPr>
        <w:autoSpaceDE w:val="0"/>
        <w:autoSpaceDN w:val="0"/>
        <w:adjustRightInd w:val="0"/>
        <w:spacing w:after="44" w:line="240" w:lineRule="auto"/>
        <w:ind w:left="142"/>
        <w:rPr>
          <w:rFonts w:ascii="Times New Roman" w:hAnsi="Times New Roman"/>
          <w:color w:val="000000"/>
        </w:rPr>
      </w:pPr>
      <w:r w:rsidRPr="0050798B">
        <w:rPr>
          <w:rFonts w:ascii="Times New Roman" w:hAnsi="Times New Roman"/>
          <w:color w:val="000000"/>
        </w:rPr>
        <w:t>e) tecnologie per l’in-</w:t>
      </w:r>
      <w:proofErr w:type="spellStart"/>
      <w:r w:rsidRPr="0050798B">
        <w:rPr>
          <w:rFonts w:ascii="Times New Roman" w:hAnsi="Times New Roman"/>
          <w:color w:val="000000"/>
        </w:rPr>
        <w:t>store</w:t>
      </w:r>
      <w:proofErr w:type="spellEnd"/>
      <w:r w:rsidRPr="0050798B">
        <w:rPr>
          <w:rFonts w:ascii="Times New Roman" w:hAnsi="Times New Roman"/>
          <w:color w:val="000000"/>
        </w:rPr>
        <w:t xml:space="preserve"> </w:t>
      </w:r>
      <w:proofErr w:type="spellStart"/>
      <w:r w:rsidRPr="0050798B">
        <w:rPr>
          <w:rFonts w:ascii="Times New Roman" w:hAnsi="Times New Roman"/>
          <w:color w:val="000000"/>
        </w:rPr>
        <w:t>customer</w:t>
      </w:r>
      <w:proofErr w:type="spellEnd"/>
      <w:r w:rsidRPr="0050798B">
        <w:rPr>
          <w:rFonts w:ascii="Times New Roman" w:hAnsi="Times New Roman"/>
          <w:color w:val="000000"/>
        </w:rPr>
        <w:t xml:space="preserve"> </w:t>
      </w:r>
      <w:proofErr w:type="spellStart"/>
      <w:r w:rsidRPr="0050798B">
        <w:rPr>
          <w:rFonts w:ascii="Times New Roman" w:hAnsi="Times New Roman"/>
          <w:color w:val="000000"/>
        </w:rPr>
        <w:t>experience</w:t>
      </w:r>
      <w:proofErr w:type="spellEnd"/>
      <w:r w:rsidRPr="0050798B">
        <w:rPr>
          <w:rFonts w:ascii="Times New Roman" w:hAnsi="Times New Roman"/>
          <w:color w:val="000000"/>
        </w:rPr>
        <w:t xml:space="preserve">; </w:t>
      </w:r>
    </w:p>
    <w:p w:rsidR="0050798B" w:rsidRPr="0050798B" w:rsidRDefault="0050798B" w:rsidP="0050798B">
      <w:pPr>
        <w:autoSpaceDE w:val="0"/>
        <w:autoSpaceDN w:val="0"/>
        <w:adjustRightInd w:val="0"/>
        <w:spacing w:after="0" w:line="240" w:lineRule="auto"/>
        <w:ind w:left="142"/>
        <w:rPr>
          <w:rFonts w:ascii="Times New Roman" w:hAnsi="Times New Roman"/>
          <w:color w:val="000000"/>
        </w:rPr>
      </w:pPr>
      <w:r w:rsidRPr="0050798B">
        <w:rPr>
          <w:rFonts w:ascii="Times New Roman" w:hAnsi="Times New Roman"/>
          <w:color w:val="000000"/>
        </w:rPr>
        <w:t xml:space="preserve">f) </w:t>
      </w:r>
      <w:proofErr w:type="spellStart"/>
      <w:r w:rsidRPr="0050798B">
        <w:rPr>
          <w:rFonts w:ascii="Times New Roman" w:hAnsi="Times New Roman"/>
          <w:color w:val="000000"/>
        </w:rPr>
        <w:t>system</w:t>
      </w:r>
      <w:proofErr w:type="spellEnd"/>
      <w:r w:rsidRPr="0050798B">
        <w:rPr>
          <w:rFonts w:ascii="Times New Roman" w:hAnsi="Times New Roman"/>
          <w:color w:val="000000"/>
        </w:rPr>
        <w:t xml:space="preserve"> </w:t>
      </w:r>
      <w:proofErr w:type="spellStart"/>
      <w:r w:rsidRPr="0050798B">
        <w:rPr>
          <w:rFonts w:ascii="Times New Roman" w:hAnsi="Times New Roman"/>
          <w:color w:val="000000"/>
        </w:rPr>
        <w:t>integration</w:t>
      </w:r>
      <w:proofErr w:type="spellEnd"/>
      <w:r w:rsidRPr="0050798B">
        <w:rPr>
          <w:rFonts w:ascii="Times New Roman" w:hAnsi="Times New Roman"/>
          <w:color w:val="000000"/>
        </w:rPr>
        <w:t xml:space="preserve"> applicata all’automazione dei processi; </w:t>
      </w:r>
    </w:p>
    <w:p w:rsidR="0050798B" w:rsidRPr="0050798B" w:rsidRDefault="0050798B" w:rsidP="0050798B">
      <w:pPr>
        <w:autoSpaceDE w:val="0"/>
        <w:autoSpaceDN w:val="0"/>
        <w:adjustRightInd w:val="0"/>
        <w:spacing w:after="0" w:line="240" w:lineRule="auto"/>
        <w:ind w:left="142"/>
        <w:rPr>
          <w:rFonts w:ascii="Times New Roman" w:hAnsi="Times New Roman"/>
          <w:szCs w:val="24"/>
          <w:lang w:eastAsia="it-IT"/>
        </w:rPr>
      </w:pPr>
      <w:r w:rsidRPr="0050798B">
        <w:rPr>
          <w:rFonts w:ascii="Times New Roman" w:hAnsi="Times New Roman"/>
          <w:color w:val="000000"/>
        </w:rPr>
        <w:t xml:space="preserve">g) </w:t>
      </w:r>
      <w:r w:rsidRPr="0050798B">
        <w:rPr>
          <w:rFonts w:ascii="Times New Roman" w:hAnsi="Times New Roman"/>
          <w:szCs w:val="24"/>
          <w:lang w:eastAsia="it-IT"/>
        </w:rPr>
        <w:t>Sistemi digitali a supporto della forza vendita, inclusi sistemi di configurazione prodotto per piattaforme B2C e B2B;</w:t>
      </w:r>
    </w:p>
    <w:p w:rsidR="00C40993" w:rsidRPr="00C40993" w:rsidRDefault="00C40993" w:rsidP="00C40993">
      <w:pPr>
        <w:pStyle w:val="NormaleWeb"/>
        <w:rPr>
          <w:sz w:val="22"/>
          <w:szCs w:val="22"/>
        </w:rPr>
      </w:pPr>
      <w:r w:rsidRPr="00C40993">
        <w:rPr>
          <w:rStyle w:val="Enfasigrassetto"/>
          <w:sz w:val="22"/>
          <w:szCs w:val="22"/>
        </w:rPr>
        <w:t>Modalità e tempistiche</w:t>
      </w:r>
    </w:p>
    <w:p w:rsidR="00C40993" w:rsidRPr="00C40993" w:rsidRDefault="00C40993" w:rsidP="00C40993">
      <w:pPr>
        <w:pStyle w:val="NormaleWeb"/>
        <w:rPr>
          <w:sz w:val="22"/>
          <w:szCs w:val="22"/>
        </w:rPr>
      </w:pPr>
      <w:r w:rsidRPr="00C40993">
        <w:rPr>
          <w:sz w:val="22"/>
          <w:szCs w:val="22"/>
        </w:rPr>
        <w:t xml:space="preserve">La domanda di partecipazione dovrà essere presentata a partire </w:t>
      </w:r>
      <w:r w:rsidRPr="00C40993">
        <w:rPr>
          <w:rStyle w:val="Enfasigrassetto"/>
          <w:sz w:val="22"/>
          <w:szCs w:val="22"/>
        </w:rPr>
        <w:t xml:space="preserve">dalle ore 10.00 dal </w:t>
      </w:r>
      <w:r>
        <w:rPr>
          <w:rStyle w:val="Enfasigrassetto"/>
          <w:sz w:val="22"/>
          <w:szCs w:val="22"/>
        </w:rPr>
        <w:t>26</w:t>
      </w:r>
      <w:r w:rsidRPr="00C40993">
        <w:rPr>
          <w:rStyle w:val="Enfasigrassetto"/>
          <w:sz w:val="22"/>
          <w:szCs w:val="22"/>
        </w:rPr>
        <w:t xml:space="preserve"> </w:t>
      </w:r>
      <w:r>
        <w:rPr>
          <w:rStyle w:val="Enfasigrassetto"/>
          <w:sz w:val="22"/>
          <w:szCs w:val="22"/>
        </w:rPr>
        <w:t>marzo</w:t>
      </w:r>
      <w:r w:rsidRPr="00C40993">
        <w:rPr>
          <w:rStyle w:val="Enfasigrassetto"/>
          <w:sz w:val="22"/>
          <w:szCs w:val="22"/>
        </w:rPr>
        <w:t> 202</w:t>
      </w:r>
      <w:r>
        <w:rPr>
          <w:rStyle w:val="Enfasigrassetto"/>
          <w:sz w:val="22"/>
          <w:szCs w:val="22"/>
        </w:rPr>
        <w:t>1</w:t>
      </w:r>
      <w:r w:rsidRPr="00C40993">
        <w:rPr>
          <w:sz w:val="22"/>
          <w:szCs w:val="22"/>
        </w:rPr>
        <w:t xml:space="preserve"> ed entro, e non oltre, le </w:t>
      </w:r>
      <w:r w:rsidRPr="00C40993">
        <w:rPr>
          <w:rStyle w:val="Enfasigrassetto"/>
          <w:sz w:val="22"/>
          <w:szCs w:val="22"/>
        </w:rPr>
        <w:t>ore 1</w:t>
      </w:r>
      <w:r>
        <w:rPr>
          <w:rStyle w:val="Enfasigrassetto"/>
          <w:sz w:val="22"/>
          <w:szCs w:val="22"/>
        </w:rPr>
        <w:t>3</w:t>
      </w:r>
      <w:r w:rsidRPr="00C40993">
        <w:rPr>
          <w:rStyle w:val="Enfasigrassetto"/>
          <w:sz w:val="22"/>
          <w:szCs w:val="22"/>
        </w:rPr>
        <w:t xml:space="preserve">.00 del </w:t>
      </w:r>
      <w:r>
        <w:rPr>
          <w:rStyle w:val="Enfasigrassetto"/>
          <w:sz w:val="22"/>
          <w:szCs w:val="22"/>
        </w:rPr>
        <w:t>05</w:t>
      </w:r>
      <w:r w:rsidRPr="00C40993">
        <w:rPr>
          <w:rStyle w:val="Enfasigrassetto"/>
          <w:sz w:val="22"/>
          <w:szCs w:val="22"/>
        </w:rPr>
        <w:t> </w:t>
      </w:r>
      <w:r>
        <w:rPr>
          <w:rStyle w:val="Enfasigrassetto"/>
          <w:sz w:val="22"/>
          <w:szCs w:val="22"/>
        </w:rPr>
        <w:t>maggio 2021</w:t>
      </w:r>
      <w:r w:rsidRPr="00C40993">
        <w:rPr>
          <w:sz w:val="22"/>
          <w:szCs w:val="22"/>
        </w:rPr>
        <w:t xml:space="preserve"> attraverso la piattaforma SIGEF.</w:t>
      </w:r>
    </w:p>
    <w:p w:rsidR="0050798B" w:rsidRDefault="0050798B" w:rsidP="0050798B">
      <w:pPr>
        <w:spacing w:before="100" w:beforeAutospacing="1" w:after="100" w:afterAutospacing="1" w:line="240" w:lineRule="auto"/>
        <w:rPr>
          <w:rFonts w:ascii="Times New Roman" w:hAnsi="Times New Roman"/>
          <w:b/>
          <w:bCs/>
          <w:lang w:eastAsia="it-IT"/>
        </w:rPr>
      </w:pPr>
    </w:p>
    <w:p w:rsidR="0050798B" w:rsidRPr="0050798B" w:rsidRDefault="0050798B" w:rsidP="0050798B">
      <w:pPr>
        <w:spacing w:before="100" w:beforeAutospacing="1" w:after="100" w:afterAutospacing="1" w:line="240" w:lineRule="auto"/>
        <w:rPr>
          <w:rFonts w:ascii="Times New Roman" w:hAnsi="Times New Roman"/>
          <w:lang w:eastAsia="it-IT"/>
        </w:rPr>
      </w:pPr>
      <w:r w:rsidRPr="0050798B">
        <w:rPr>
          <w:rFonts w:ascii="Times New Roman" w:hAnsi="Times New Roman"/>
          <w:b/>
          <w:bCs/>
          <w:lang w:eastAsia="it-IT"/>
        </w:rPr>
        <w:t>DOCUMENTAZIONE SCARICABILE </w:t>
      </w:r>
    </w:p>
    <w:p w:rsidR="0050798B" w:rsidRPr="0050798B" w:rsidRDefault="0050798B" w:rsidP="0050798B">
      <w:pPr>
        <w:numPr>
          <w:ilvl w:val="0"/>
          <w:numId w:val="3"/>
        </w:numPr>
        <w:spacing w:before="100" w:beforeAutospacing="1" w:after="100" w:afterAutospacing="1" w:line="240" w:lineRule="auto"/>
        <w:rPr>
          <w:rFonts w:ascii="Times New Roman" w:hAnsi="Times New Roman"/>
          <w:lang w:eastAsia="it-IT"/>
        </w:rPr>
      </w:pPr>
      <w:hyperlink r:id="rId5" w:history="1">
        <w:r w:rsidRPr="0050798B">
          <w:rPr>
            <w:rFonts w:ascii="Times New Roman" w:hAnsi="Times New Roman"/>
            <w:b/>
            <w:bCs/>
            <w:lang w:eastAsia="it-IT"/>
          </w:rPr>
          <w:t>DDPF n. 199/SIM del 16/03/202</w:t>
        </w:r>
      </w:hyperlink>
      <w:r w:rsidRPr="0050798B">
        <w:rPr>
          <w:rFonts w:ascii="Times New Roman" w:hAnsi="Times New Roman"/>
          <w:b/>
          <w:bCs/>
          <w:lang w:eastAsia="it-IT"/>
        </w:rPr>
        <w:t>1 - </w:t>
      </w:r>
      <w:r w:rsidRPr="0050798B">
        <w:rPr>
          <w:rFonts w:ascii="Times New Roman" w:hAnsi="Times New Roman"/>
          <w:lang w:eastAsia="it-IT"/>
        </w:rPr>
        <w:t> Approvazione Bando</w:t>
      </w:r>
    </w:p>
    <w:p w:rsidR="0050798B" w:rsidRPr="0050798B" w:rsidRDefault="0050798B" w:rsidP="0050798B">
      <w:pPr>
        <w:numPr>
          <w:ilvl w:val="0"/>
          <w:numId w:val="3"/>
        </w:numPr>
        <w:spacing w:before="100" w:beforeAutospacing="1" w:after="100" w:afterAutospacing="1" w:line="240" w:lineRule="auto"/>
        <w:rPr>
          <w:rFonts w:ascii="Times New Roman" w:hAnsi="Times New Roman"/>
          <w:lang w:eastAsia="it-IT"/>
        </w:rPr>
      </w:pPr>
      <w:hyperlink r:id="rId6" w:history="1">
        <w:r w:rsidRPr="0050798B">
          <w:rPr>
            <w:rFonts w:ascii="Times New Roman" w:hAnsi="Times New Roman"/>
            <w:b/>
            <w:bCs/>
            <w:lang w:eastAsia="it-IT"/>
          </w:rPr>
          <w:t>Bando</w:t>
        </w:r>
      </w:hyperlink>
    </w:p>
    <w:p w:rsidR="0050798B" w:rsidRPr="0050798B" w:rsidRDefault="0050798B" w:rsidP="0050798B">
      <w:pPr>
        <w:spacing w:before="100" w:beforeAutospacing="1" w:after="100" w:afterAutospacing="1" w:line="240" w:lineRule="auto"/>
        <w:rPr>
          <w:rFonts w:ascii="Times New Roman" w:hAnsi="Times New Roman"/>
          <w:lang w:eastAsia="it-IT"/>
        </w:rPr>
      </w:pPr>
      <w:r w:rsidRPr="0050798B">
        <w:rPr>
          <w:rFonts w:ascii="Times New Roman" w:hAnsi="Times New Roman"/>
          <w:lang w:eastAsia="it-IT"/>
        </w:rPr>
        <w:t>Tutta l’ulteriore modulistica</w:t>
      </w:r>
      <w:r>
        <w:rPr>
          <w:rFonts w:ascii="Times New Roman" w:hAnsi="Times New Roman"/>
          <w:lang w:eastAsia="it-IT"/>
        </w:rPr>
        <w:t xml:space="preserve"> sarà</w:t>
      </w:r>
      <w:r w:rsidRPr="0050798B">
        <w:rPr>
          <w:rFonts w:ascii="Times New Roman" w:hAnsi="Times New Roman"/>
          <w:lang w:eastAsia="it-IT"/>
        </w:rPr>
        <w:t xml:space="preserve"> consultabile e scaricabile sulla piattaforma SIGEF alla voce “Download modulistica” dal giorno </w:t>
      </w:r>
      <w:r>
        <w:rPr>
          <w:rFonts w:ascii="Times New Roman" w:hAnsi="Times New Roman"/>
          <w:lang w:eastAsia="it-IT"/>
        </w:rPr>
        <w:t>26</w:t>
      </w:r>
      <w:r w:rsidRPr="0050798B">
        <w:rPr>
          <w:rFonts w:ascii="Times New Roman" w:hAnsi="Times New Roman"/>
          <w:lang w:eastAsia="it-IT"/>
        </w:rPr>
        <w:t xml:space="preserve"> </w:t>
      </w:r>
      <w:r>
        <w:rPr>
          <w:rFonts w:ascii="Times New Roman" w:hAnsi="Times New Roman"/>
          <w:lang w:eastAsia="it-IT"/>
        </w:rPr>
        <w:t>marzo</w:t>
      </w:r>
      <w:r w:rsidRPr="0050798B">
        <w:rPr>
          <w:rFonts w:ascii="Times New Roman" w:hAnsi="Times New Roman"/>
          <w:lang w:eastAsia="it-IT"/>
        </w:rPr>
        <w:t xml:space="preserve"> 202</w:t>
      </w:r>
      <w:r>
        <w:rPr>
          <w:rFonts w:ascii="Times New Roman" w:hAnsi="Times New Roman"/>
          <w:lang w:eastAsia="it-IT"/>
        </w:rPr>
        <w:t>1</w:t>
      </w:r>
      <w:r w:rsidRPr="0050798B">
        <w:rPr>
          <w:rFonts w:ascii="Times New Roman" w:hAnsi="Times New Roman"/>
          <w:lang w:eastAsia="it-IT"/>
        </w:rPr>
        <w:t xml:space="preserve"> in poi.</w:t>
      </w:r>
    </w:p>
    <w:p w:rsidR="0050798B" w:rsidRPr="0050798B" w:rsidRDefault="0050798B" w:rsidP="0050798B">
      <w:pPr>
        <w:spacing w:before="100" w:beforeAutospacing="1" w:after="100" w:afterAutospacing="1" w:line="240" w:lineRule="auto"/>
        <w:rPr>
          <w:rFonts w:ascii="Times New Roman" w:hAnsi="Times New Roman"/>
          <w:lang w:eastAsia="it-IT"/>
        </w:rPr>
      </w:pPr>
      <w:r w:rsidRPr="0050798B">
        <w:rPr>
          <w:rFonts w:ascii="Times New Roman" w:hAnsi="Times New Roman"/>
          <w:lang w:eastAsia="it-IT"/>
        </w:rPr>
        <w:t> </w:t>
      </w:r>
      <w:r w:rsidRPr="0050798B">
        <w:rPr>
          <w:rFonts w:ascii="Times New Roman" w:hAnsi="Times New Roman"/>
          <w:b/>
          <w:bCs/>
          <w:lang w:eastAsia="it-IT"/>
        </w:rPr>
        <w:t>CONTATTI</w:t>
      </w:r>
    </w:p>
    <w:p w:rsidR="0050798B" w:rsidRPr="0050798B" w:rsidRDefault="0050798B" w:rsidP="0050798B">
      <w:pPr>
        <w:spacing w:before="100" w:beforeAutospacing="1" w:after="100" w:afterAutospacing="1" w:line="240" w:lineRule="auto"/>
        <w:rPr>
          <w:rFonts w:ascii="Times New Roman" w:hAnsi="Times New Roman"/>
          <w:lang w:eastAsia="it-IT"/>
        </w:rPr>
      </w:pPr>
      <w:r w:rsidRPr="0050798B">
        <w:rPr>
          <w:rFonts w:ascii="Times New Roman" w:hAnsi="Times New Roman"/>
          <w:lang w:eastAsia="it-IT"/>
        </w:rPr>
        <w:t> </w:t>
      </w:r>
      <w:r>
        <w:rPr>
          <w:rFonts w:ascii="Times New Roman" w:hAnsi="Times New Roman"/>
          <w:lang w:eastAsia="it-IT"/>
        </w:rPr>
        <w:t xml:space="preserve">Massimo </w:t>
      </w:r>
      <w:proofErr w:type="gramStart"/>
      <w:r>
        <w:rPr>
          <w:rFonts w:ascii="Times New Roman" w:hAnsi="Times New Roman"/>
          <w:lang w:eastAsia="it-IT"/>
        </w:rPr>
        <w:t>Gaspari</w:t>
      </w:r>
      <w:r w:rsidRPr="0050798B">
        <w:rPr>
          <w:rFonts w:ascii="Times New Roman" w:hAnsi="Times New Roman"/>
          <w:lang w:eastAsia="it-IT"/>
        </w:rPr>
        <w:t xml:space="preserve">  </w:t>
      </w:r>
      <w:proofErr w:type="spellStart"/>
      <w:r>
        <w:rPr>
          <w:rFonts w:ascii="Times New Roman" w:hAnsi="Times New Roman"/>
          <w:lang w:eastAsia="it-IT"/>
        </w:rPr>
        <w:t>Tel</w:t>
      </w:r>
      <w:proofErr w:type="spellEnd"/>
      <w:proofErr w:type="gramEnd"/>
      <w:r>
        <w:rPr>
          <w:rFonts w:ascii="Times New Roman" w:hAnsi="Times New Roman"/>
          <w:lang w:eastAsia="it-IT"/>
        </w:rPr>
        <w:t xml:space="preserve">: </w:t>
      </w:r>
      <w:r w:rsidRPr="0050798B">
        <w:rPr>
          <w:rFonts w:ascii="Times New Roman" w:hAnsi="Times New Roman"/>
          <w:lang w:eastAsia="it-IT"/>
        </w:rPr>
        <w:t>07</w:t>
      </w:r>
      <w:r>
        <w:rPr>
          <w:rFonts w:ascii="Times New Roman" w:hAnsi="Times New Roman"/>
          <w:lang w:eastAsia="it-IT"/>
        </w:rPr>
        <w:t>36 3075276</w:t>
      </w:r>
      <w:r w:rsidRPr="0050798B">
        <w:rPr>
          <w:rFonts w:ascii="Times New Roman" w:hAnsi="Times New Roman"/>
          <w:lang w:eastAsia="it-IT"/>
        </w:rPr>
        <w:t>  </w:t>
      </w:r>
      <w:r>
        <w:rPr>
          <w:rFonts w:ascii="Times New Roman" w:hAnsi="Times New Roman"/>
          <w:lang w:eastAsia="it-IT"/>
        </w:rPr>
        <w:t xml:space="preserve"> Mail:</w:t>
      </w:r>
      <w:bookmarkStart w:id="0" w:name="_GoBack"/>
      <w:bookmarkEnd w:id="0"/>
      <w:r>
        <w:rPr>
          <w:rFonts w:ascii="Times New Roman" w:hAnsi="Times New Roman"/>
          <w:lang w:eastAsia="it-IT"/>
        </w:rPr>
        <w:t xml:space="preserve"> massimo.gaspari@regione.marche.it</w:t>
      </w:r>
    </w:p>
    <w:p w:rsidR="00C40993" w:rsidRPr="00C40993" w:rsidRDefault="00C40993" w:rsidP="00C40993">
      <w:pPr>
        <w:jc w:val="both"/>
        <w:rPr>
          <w:rFonts w:ascii="Times New Roman" w:hAnsi="Times New Roman"/>
        </w:rPr>
      </w:pPr>
    </w:p>
    <w:p w:rsidR="00C40993" w:rsidRPr="00C40993" w:rsidRDefault="00C40993" w:rsidP="00C40993">
      <w:pPr>
        <w:rPr>
          <w:rFonts w:ascii="Times New Roman" w:hAnsi="Times New Roman"/>
        </w:rPr>
      </w:pPr>
    </w:p>
    <w:sectPr w:rsidR="00C40993" w:rsidRPr="00C409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788"/>
    <w:multiLevelType w:val="multilevel"/>
    <w:tmpl w:val="7FE617A6"/>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1A37931"/>
    <w:multiLevelType w:val="multilevel"/>
    <w:tmpl w:val="1A8024BA"/>
    <w:lvl w:ilvl="0">
      <w:start w:val="1"/>
      <w:numFmt w:val="decimal"/>
      <w:lvlText w:val="%1."/>
      <w:lvlJc w:val="left"/>
      <w:pPr>
        <w:ind w:left="432" w:hanging="432"/>
      </w:pPr>
      <w:rPr>
        <w:b/>
        <w:bCs/>
      </w:r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39572C5"/>
    <w:multiLevelType w:val="multilevel"/>
    <w:tmpl w:val="9572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78"/>
    <w:rsid w:val="00151578"/>
    <w:rsid w:val="0050798B"/>
    <w:rsid w:val="0060031E"/>
    <w:rsid w:val="00C409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9E269"/>
  <w15:chartTrackingRefBased/>
  <w15:docId w15:val="{7790D40B-84BF-432C-90F4-4AD39FD1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1578"/>
    <w:pPr>
      <w:spacing w:line="256" w:lineRule="auto"/>
    </w:pPr>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51578"/>
    <w:rPr>
      <w:b/>
      <w:bCs/>
    </w:rPr>
  </w:style>
  <w:style w:type="character" w:customStyle="1" w:styleId="ParagrafoelencoCarattere">
    <w:name w:val="Paragrafo elenco Carattere"/>
    <w:link w:val="Paragrafoelenco"/>
    <w:uiPriority w:val="99"/>
    <w:locked/>
    <w:rsid w:val="00C40993"/>
  </w:style>
  <w:style w:type="paragraph" w:styleId="Paragrafoelenco">
    <w:name w:val="List Paragraph"/>
    <w:basedOn w:val="Normale"/>
    <w:link w:val="ParagrafoelencoCarattere"/>
    <w:uiPriority w:val="99"/>
    <w:qFormat/>
    <w:rsid w:val="00C40993"/>
    <w:pPr>
      <w:ind w:left="720"/>
      <w:contextualSpacing/>
    </w:pPr>
    <w:rPr>
      <w:rFonts w:asciiTheme="minorHAnsi" w:eastAsiaTheme="minorHAnsi" w:hAnsiTheme="minorHAnsi" w:cstheme="minorBidi"/>
    </w:rPr>
  </w:style>
  <w:style w:type="paragraph" w:customStyle="1" w:styleId="Default">
    <w:name w:val="Default"/>
    <w:rsid w:val="00C40993"/>
    <w:pPr>
      <w:autoSpaceDE w:val="0"/>
      <w:autoSpaceDN w:val="0"/>
      <w:adjustRightInd w:val="0"/>
      <w:spacing w:after="0" w:line="240" w:lineRule="auto"/>
    </w:pPr>
    <w:rPr>
      <w:rFonts w:ascii="Calibri" w:eastAsia="Times New Roman" w:hAnsi="Calibri" w:cs="Calibri"/>
      <w:color w:val="000000"/>
      <w:sz w:val="24"/>
      <w:szCs w:val="24"/>
    </w:rPr>
  </w:style>
  <w:style w:type="paragraph" w:styleId="NormaleWeb">
    <w:name w:val="Normal (Web)"/>
    <w:basedOn w:val="Normale"/>
    <w:uiPriority w:val="99"/>
    <w:semiHidden/>
    <w:unhideWhenUsed/>
    <w:rsid w:val="00C40993"/>
    <w:pPr>
      <w:spacing w:before="100" w:beforeAutospacing="1" w:after="100" w:afterAutospacing="1" w:line="240" w:lineRule="auto"/>
    </w:pPr>
    <w:rPr>
      <w:rFonts w:ascii="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1361">
      <w:bodyDiv w:val="1"/>
      <w:marLeft w:val="0"/>
      <w:marRight w:val="0"/>
      <w:marTop w:val="0"/>
      <w:marBottom w:val="0"/>
      <w:divBdr>
        <w:top w:val="none" w:sz="0" w:space="0" w:color="auto"/>
        <w:left w:val="none" w:sz="0" w:space="0" w:color="auto"/>
        <w:bottom w:val="none" w:sz="0" w:space="0" w:color="auto"/>
        <w:right w:val="none" w:sz="0" w:space="0" w:color="auto"/>
      </w:divBdr>
    </w:div>
    <w:div w:id="145896116">
      <w:bodyDiv w:val="1"/>
      <w:marLeft w:val="0"/>
      <w:marRight w:val="0"/>
      <w:marTop w:val="0"/>
      <w:marBottom w:val="0"/>
      <w:divBdr>
        <w:top w:val="none" w:sz="0" w:space="0" w:color="auto"/>
        <w:left w:val="none" w:sz="0" w:space="0" w:color="auto"/>
        <w:bottom w:val="none" w:sz="0" w:space="0" w:color="auto"/>
        <w:right w:val="none" w:sz="0" w:space="0" w:color="auto"/>
      </w:divBdr>
    </w:div>
    <w:div w:id="543757529">
      <w:bodyDiv w:val="1"/>
      <w:marLeft w:val="0"/>
      <w:marRight w:val="0"/>
      <w:marTop w:val="0"/>
      <w:marBottom w:val="0"/>
      <w:divBdr>
        <w:top w:val="none" w:sz="0" w:space="0" w:color="auto"/>
        <w:left w:val="none" w:sz="0" w:space="0" w:color="auto"/>
        <w:bottom w:val="none" w:sz="0" w:space="0" w:color="auto"/>
        <w:right w:val="none" w:sz="0" w:space="0" w:color="auto"/>
      </w:divBdr>
    </w:div>
    <w:div w:id="892621900">
      <w:bodyDiv w:val="1"/>
      <w:marLeft w:val="0"/>
      <w:marRight w:val="0"/>
      <w:marTop w:val="0"/>
      <w:marBottom w:val="0"/>
      <w:divBdr>
        <w:top w:val="none" w:sz="0" w:space="0" w:color="auto"/>
        <w:left w:val="none" w:sz="0" w:space="0" w:color="auto"/>
        <w:bottom w:val="none" w:sz="0" w:space="0" w:color="auto"/>
        <w:right w:val="none" w:sz="0" w:space="0" w:color="auto"/>
      </w:divBdr>
    </w:div>
    <w:div w:id="939876315">
      <w:bodyDiv w:val="1"/>
      <w:marLeft w:val="0"/>
      <w:marRight w:val="0"/>
      <w:marTop w:val="0"/>
      <w:marBottom w:val="0"/>
      <w:divBdr>
        <w:top w:val="none" w:sz="0" w:space="0" w:color="auto"/>
        <w:left w:val="none" w:sz="0" w:space="0" w:color="auto"/>
        <w:bottom w:val="none" w:sz="0" w:space="0" w:color="auto"/>
        <w:right w:val="none" w:sz="0" w:space="0" w:color="auto"/>
      </w:divBdr>
    </w:div>
    <w:div w:id="1045370486">
      <w:bodyDiv w:val="1"/>
      <w:marLeft w:val="0"/>
      <w:marRight w:val="0"/>
      <w:marTop w:val="0"/>
      <w:marBottom w:val="0"/>
      <w:divBdr>
        <w:top w:val="none" w:sz="0" w:space="0" w:color="auto"/>
        <w:left w:val="none" w:sz="0" w:space="0" w:color="auto"/>
        <w:bottom w:val="none" w:sz="0" w:space="0" w:color="auto"/>
        <w:right w:val="none" w:sz="0" w:space="0" w:color="auto"/>
      </w:divBdr>
    </w:div>
    <w:div w:id="1081828841">
      <w:bodyDiv w:val="1"/>
      <w:marLeft w:val="0"/>
      <w:marRight w:val="0"/>
      <w:marTop w:val="0"/>
      <w:marBottom w:val="0"/>
      <w:divBdr>
        <w:top w:val="none" w:sz="0" w:space="0" w:color="auto"/>
        <w:left w:val="none" w:sz="0" w:space="0" w:color="auto"/>
        <w:bottom w:val="none" w:sz="0" w:space="0" w:color="auto"/>
        <w:right w:val="none" w:sz="0" w:space="0" w:color="auto"/>
      </w:divBdr>
    </w:div>
    <w:div w:id="1317296687">
      <w:bodyDiv w:val="1"/>
      <w:marLeft w:val="0"/>
      <w:marRight w:val="0"/>
      <w:marTop w:val="0"/>
      <w:marBottom w:val="0"/>
      <w:divBdr>
        <w:top w:val="none" w:sz="0" w:space="0" w:color="auto"/>
        <w:left w:val="none" w:sz="0" w:space="0" w:color="auto"/>
        <w:bottom w:val="none" w:sz="0" w:space="0" w:color="auto"/>
        <w:right w:val="none" w:sz="0" w:space="0" w:color="auto"/>
      </w:divBdr>
    </w:div>
    <w:div w:id="1533423992">
      <w:bodyDiv w:val="1"/>
      <w:marLeft w:val="0"/>
      <w:marRight w:val="0"/>
      <w:marTop w:val="0"/>
      <w:marBottom w:val="0"/>
      <w:divBdr>
        <w:top w:val="none" w:sz="0" w:space="0" w:color="auto"/>
        <w:left w:val="none" w:sz="0" w:space="0" w:color="auto"/>
        <w:bottom w:val="none" w:sz="0" w:space="0" w:color="auto"/>
        <w:right w:val="none" w:sz="0" w:space="0" w:color="auto"/>
      </w:divBdr>
    </w:div>
    <w:div w:id="1567182573">
      <w:bodyDiv w:val="1"/>
      <w:marLeft w:val="0"/>
      <w:marRight w:val="0"/>
      <w:marTop w:val="0"/>
      <w:marBottom w:val="0"/>
      <w:divBdr>
        <w:top w:val="none" w:sz="0" w:space="0" w:color="auto"/>
        <w:left w:val="none" w:sz="0" w:space="0" w:color="auto"/>
        <w:bottom w:val="none" w:sz="0" w:space="0" w:color="auto"/>
        <w:right w:val="none" w:sz="0" w:space="0" w:color="auto"/>
      </w:divBdr>
    </w:div>
    <w:div w:id="1643919827">
      <w:bodyDiv w:val="1"/>
      <w:marLeft w:val="0"/>
      <w:marRight w:val="0"/>
      <w:marTop w:val="0"/>
      <w:marBottom w:val="0"/>
      <w:divBdr>
        <w:top w:val="none" w:sz="0" w:space="0" w:color="auto"/>
        <w:left w:val="none" w:sz="0" w:space="0" w:color="auto"/>
        <w:bottom w:val="none" w:sz="0" w:space="0" w:color="auto"/>
        <w:right w:val="none" w:sz="0" w:space="0" w:color="auto"/>
      </w:divBdr>
    </w:div>
    <w:div w:id="198777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gione.marche.it/portals/0/Attivita_Produttive/Credito/Aree%20di%20crisi/Fermo%20-%20Macerata/BANDO%20REGIONALE_Bando%20FM%20MC%20approvato%20con%20DDPF%20n.%20689%20del05.08.2020.pdf" TargetMode="External"/><Relationship Id="rId5" Type="http://schemas.openxmlformats.org/officeDocument/2006/relationships/hyperlink" Target="https://www.regione.marche.it/portals/0/Attivita_Produttive/Credito/Aree%20di%20crisi/Fermo%20-%20Macerata/DDPF%20n.%20689%20del%2005.08.2020%20-%20approvazione%20bando%20FERMANO.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1150</Words>
  <Characters>6558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Gaspari</dc:creator>
  <cp:keywords/>
  <dc:description/>
  <cp:lastModifiedBy>Massimo Gaspari</cp:lastModifiedBy>
  <cp:revision>1</cp:revision>
  <dcterms:created xsi:type="dcterms:W3CDTF">2021-03-18T10:55:00Z</dcterms:created>
  <dcterms:modified xsi:type="dcterms:W3CDTF">2021-03-18T11:25:00Z</dcterms:modified>
</cp:coreProperties>
</file>